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A42" w:rsidRPr="00365321" w:rsidRDefault="003C1A42" w:rsidP="003C1A42">
      <w:pPr>
        <w:contextualSpacing/>
        <w:jc w:val="center"/>
        <w:rPr>
          <w:b/>
          <w:sz w:val="28"/>
          <w:szCs w:val="28"/>
        </w:rPr>
      </w:pPr>
      <w:r w:rsidRPr="00365321">
        <w:rPr>
          <w:b/>
          <w:sz w:val="28"/>
          <w:szCs w:val="28"/>
        </w:rPr>
        <w:t>Автономная некоммерческая организация высшего образования</w:t>
      </w:r>
    </w:p>
    <w:p w:rsidR="003C1A42" w:rsidRPr="00365321" w:rsidRDefault="003C1A42" w:rsidP="003C1A42">
      <w:pPr>
        <w:contextualSpacing/>
        <w:jc w:val="center"/>
        <w:rPr>
          <w:b/>
          <w:sz w:val="28"/>
          <w:szCs w:val="28"/>
        </w:rPr>
      </w:pPr>
      <w:r w:rsidRPr="00365321">
        <w:rPr>
          <w:b/>
          <w:sz w:val="28"/>
          <w:szCs w:val="28"/>
        </w:rPr>
        <w:t>«Открытый университет экономики, управления и права»</w:t>
      </w:r>
    </w:p>
    <w:p w:rsidR="003C1A42" w:rsidRPr="00365321" w:rsidRDefault="003C1A42" w:rsidP="003C1A42">
      <w:pPr>
        <w:contextualSpacing/>
        <w:jc w:val="center"/>
        <w:rPr>
          <w:sz w:val="28"/>
          <w:szCs w:val="28"/>
        </w:rPr>
      </w:pPr>
      <w:r w:rsidRPr="00365321">
        <w:rPr>
          <w:b/>
          <w:sz w:val="28"/>
          <w:szCs w:val="28"/>
        </w:rPr>
        <w:t>(АНО ВО ОУЭП)</w:t>
      </w:r>
    </w:p>
    <w:p w:rsidR="003C1A42" w:rsidRPr="00365321" w:rsidRDefault="003C1A42" w:rsidP="003C1A42">
      <w:pPr>
        <w:tabs>
          <w:tab w:val="left" w:pos="900"/>
          <w:tab w:val="left" w:pos="1080"/>
        </w:tabs>
        <w:suppressAutoHyphens/>
        <w:ind w:firstLine="709"/>
        <w:contextualSpacing/>
        <w:jc w:val="both"/>
        <w:rPr>
          <w:b/>
          <w:sz w:val="20"/>
        </w:rPr>
      </w:pPr>
    </w:p>
    <w:p w:rsidR="003C1A42" w:rsidRPr="00365321" w:rsidRDefault="003C1A42" w:rsidP="003C1A42">
      <w:pPr>
        <w:tabs>
          <w:tab w:val="left" w:pos="900"/>
          <w:tab w:val="left" w:pos="1080"/>
        </w:tabs>
        <w:suppressAutoHyphens/>
        <w:ind w:firstLine="709"/>
        <w:contextualSpacing/>
        <w:jc w:val="right"/>
        <w:rPr>
          <w:b/>
          <w:sz w:val="20"/>
        </w:rPr>
      </w:pPr>
    </w:p>
    <w:p w:rsidR="003C1A42" w:rsidRPr="00664516" w:rsidRDefault="003C1A42" w:rsidP="003C1A42">
      <w:pPr>
        <w:tabs>
          <w:tab w:val="left" w:pos="900"/>
          <w:tab w:val="left" w:pos="1080"/>
        </w:tabs>
        <w:suppressAutoHyphens/>
        <w:ind w:firstLine="709"/>
        <w:contextualSpacing/>
        <w:jc w:val="right"/>
        <w:rPr>
          <w:b/>
          <w:sz w:val="20"/>
        </w:rPr>
      </w:pPr>
      <w:r w:rsidRPr="00664516">
        <w:rPr>
          <w:b/>
          <w:sz w:val="20"/>
        </w:rPr>
        <w:t>УТВЕРЖДАЮ:</w:t>
      </w:r>
    </w:p>
    <w:p w:rsidR="003C1A42" w:rsidRPr="00664516" w:rsidRDefault="003C1A42" w:rsidP="003C1A42">
      <w:pPr>
        <w:tabs>
          <w:tab w:val="left" w:pos="900"/>
          <w:tab w:val="left" w:pos="1080"/>
        </w:tabs>
        <w:suppressAutoHyphens/>
        <w:ind w:firstLine="709"/>
        <w:contextualSpacing/>
        <w:jc w:val="right"/>
        <w:rPr>
          <w:sz w:val="20"/>
        </w:rPr>
      </w:pPr>
      <w:r w:rsidRPr="00664516">
        <w:rPr>
          <w:sz w:val="20"/>
        </w:rPr>
        <w:t>Ректор АНО ВО ОУЭП, Фокина В.Н.</w:t>
      </w:r>
    </w:p>
    <w:p w:rsidR="003C1A42" w:rsidRPr="00664516" w:rsidRDefault="003C1A42" w:rsidP="003C1A42">
      <w:pPr>
        <w:tabs>
          <w:tab w:val="left" w:pos="900"/>
          <w:tab w:val="left" w:pos="1080"/>
        </w:tabs>
        <w:suppressAutoHyphens/>
        <w:ind w:firstLine="709"/>
        <w:contextualSpacing/>
        <w:jc w:val="right"/>
        <w:rPr>
          <w:b/>
          <w:sz w:val="20"/>
        </w:rPr>
      </w:pPr>
    </w:p>
    <w:p w:rsidR="003C1A42" w:rsidRPr="00664516" w:rsidRDefault="003C1A42" w:rsidP="003C1A42">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C1A42" w:rsidRPr="00664516" w:rsidRDefault="003C1A42" w:rsidP="003C1A42">
      <w:pPr>
        <w:tabs>
          <w:tab w:val="left" w:pos="900"/>
          <w:tab w:val="left" w:pos="1080"/>
        </w:tabs>
        <w:suppressAutoHyphens/>
        <w:ind w:firstLine="709"/>
        <w:contextualSpacing/>
        <w:jc w:val="right"/>
        <w:rPr>
          <w:sz w:val="20"/>
        </w:rPr>
      </w:pPr>
      <w:r w:rsidRPr="00664516">
        <w:rPr>
          <w:sz w:val="20"/>
        </w:rPr>
        <w:t>19 апреля 2023 г.</w:t>
      </w:r>
    </w:p>
    <w:p w:rsidR="003C1A42" w:rsidRPr="00664516" w:rsidRDefault="003C1A42" w:rsidP="003C1A42">
      <w:pPr>
        <w:tabs>
          <w:tab w:val="left" w:pos="900"/>
          <w:tab w:val="left" w:pos="1080"/>
        </w:tabs>
        <w:suppressAutoHyphens/>
        <w:ind w:firstLine="709"/>
        <w:contextualSpacing/>
        <w:jc w:val="right"/>
        <w:rPr>
          <w:sz w:val="20"/>
        </w:rPr>
      </w:pPr>
    </w:p>
    <w:p w:rsidR="003C1A42" w:rsidRPr="00664516" w:rsidRDefault="003C1A42" w:rsidP="003C1A42">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C1A42" w:rsidRPr="00664516" w:rsidRDefault="003C1A42" w:rsidP="003C1A42">
      <w:pPr>
        <w:tabs>
          <w:tab w:val="left" w:pos="900"/>
          <w:tab w:val="left" w:pos="1080"/>
        </w:tabs>
        <w:suppressAutoHyphens/>
        <w:ind w:firstLine="709"/>
        <w:contextualSpacing/>
        <w:jc w:val="right"/>
        <w:rPr>
          <w:sz w:val="20"/>
        </w:rPr>
      </w:pPr>
      <w:r w:rsidRPr="00664516">
        <w:rPr>
          <w:sz w:val="20"/>
        </w:rPr>
        <w:t xml:space="preserve">Протокол N 9 от 19.04.2023 </w:t>
      </w: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27503B" w:rsidP="0027503B">
      <w:pPr>
        <w:tabs>
          <w:tab w:val="left" w:pos="900"/>
          <w:tab w:val="left" w:pos="1080"/>
        </w:tabs>
        <w:suppressAutoHyphens/>
        <w:spacing w:before="0" w:beforeAutospacing="0" w:after="0" w:afterAutospacing="0"/>
        <w:ind w:firstLine="709"/>
        <w:jc w:val="center"/>
        <w:rPr>
          <w:sz w:val="20"/>
          <w:szCs w:val="20"/>
        </w:rPr>
      </w:pPr>
    </w:p>
    <w:p w:rsidR="0027503B" w:rsidRDefault="0027503B" w:rsidP="0027503B">
      <w:pPr>
        <w:tabs>
          <w:tab w:val="left" w:pos="900"/>
          <w:tab w:val="left" w:pos="1080"/>
        </w:tabs>
        <w:suppressAutoHyphens/>
        <w:spacing w:before="0" w:beforeAutospacing="0" w:after="0" w:afterAutospacing="0"/>
        <w:ind w:firstLine="709"/>
        <w:jc w:val="center"/>
        <w:rPr>
          <w:b/>
          <w:szCs w:val="20"/>
        </w:rPr>
      </w:pPr>
      <w:r>
        <w:rPr>
          <w:b/>
          <w:szCs w:val="20"/>
        </w:rPr>
        <w:t>РАБОЧАЯ ПРОГРАММА</w:t>
      </w:r>
    </w:p>
    <w:p w:rsidR="0027503B" w:rsidRDefault="0027503B" w:rsidP="0027503B">
      <w:pPr>
        <w:tabs>
          <w:tab w:val="left" w:pos="900"/>
          <w:tab w:val="left" w:pos="1080"/>
        </w:tabs>
        <w:suppressAutoHyphens/>
        <w:spacing w:before="0" w:beforeAutospacing="0" w:after="0" w:afterAutospacing="0"/>
        <w:ind w:firstLine="709"/>
        <w:jc w:val="center"/>
        <w:rPr>
          <w:b/>
          <w:szCs w:val="20"/>
        </w:rPr>
      </w:pPr>
    </w:p>
    <w:p w:rsidR="0027503B" w:rsidRDefault="0027503B" w:rsidP="0027503B">
      <w:pPr>
        <w:tabs>
          <w:tab w:val="left" w:pos="900"/>
          <w:tab w:val="left" w:pos="1080"/>
        </w:tabs>
        <w:suppressAutoHyphens/>
        <w:spacing w:before="0" w:beforeAutospacing="0" w:after="0" w:afterAutospacing="0"/>
        <w:ind w:firstLine="709"/>
        <w:jc w:val="center"/>
        <w:rPr>
          <w:b/>
          <w:szCs w:val="20"/>
        </w:rPr>
      </w:pPr>
      <w:r>
        <w:rPr>
          <w:b/>
          <w:szCs w:val="20"/>
        </w:rPr>
        <w:t>по дисциплине</w:t>
      </w:r>
    </w:p>
    <w:p w:rsidR="0027503B" w:rsidRDefault="0027503B" w:rsidP="0027503B">
      <w:pPr>
        <w:tabs>
          <w:tab w:val="left" w:pos="900"/>
          <w:tab w:val="left" w:pos="1080"/>
        </w:tabs>
        <w:suppressAutoHyphens/>
        <w:spacing w:before="0" w:beforeAutospacing="0" w:after="0" w:afterAutospacing="0"/>
        <w:ind w:firstLine="709"/>
        <w:jc w:val="center"/>
        <w:rPr>
          <w:b/>
          <w:sz w:val="28"/>
          <w:szCs w:val="20"/>
        </w:rPr>
      </w:pPr>
    </w:p>
    <w:p w:rsidR="0027503B" w:rsidRDefault="0027503B" w:rsidP="0027503B">
      <w:pPr>
        <w:tabs>
          <w:tab w:val="left" w:pos="900"/>
          <w:tab w:val="left" w:pos="1080"/>
        </w:tabs>
        <w:suppressAutoHyphens/>
        <w:spacing w:before="0" w:beforeAutospacing="0" w:after="0" w:afterAutospacing="0"/>
        <w:ind w:firstLine="709"/>
        <w:jc w:val="center"/>
        <w:rPr>
          <w:szCs w:val="20"/>
        </w:rPr>
      </w:pPr>
      <w:r>
        <w:rPr>
          <w:szCs w:val="20"/>
        </w:rPr>
        <w:t>Наименование дисциплины Б1.О.02 Философия права</w:t>
      </w:r>
    </w:p>
    <w:p w:rsidR="0027503B" w:rsidRDefault="0027503B" w:rsidP="0027503B">
      <w:pPr>
        <w:tabs>
          <w:tab w:val="left" w:pos="900"/>
          <w:tab w:val="left" w:pos="1080"/>
        </w:tabs>
        <w:suppressAutoHyphens/>
        <w:spacing w:before="0" w:beforeAutospacing="0" w:after="0" w:afterAutospacing="0"/>
        <w:ind w:firstLine="709"/>
        <w:jc w:val="center"/>
        <w:rPr>
          <w:szCs w:val="20"/>
        </w:rPr>
      </w:pPr>
      <w:r>
        <w:rPr>
          <w:szCs w:val="20"/>
        </w:rPr>
        <w:t xml:space="preserve">Образовательная программа направления подготовки </w:t>
      </w:r>
    </w:p>
    <w:p w:rsidR="0027503B" w:rsidRDefault="0027503B" w:rsidP="0027503B">
      <w:pPr>
        <w:tabs>
          <w:tab w:val="left" w:pos="900"/>
          <w:tab w:val="left" w:pos="1080"/>
        </w:tabs>
        <w:suppressAutoHyphens/>
        <w:spacing w:before="0" w:beforeAutospacing="0" w:after="0" w:afterAutospacing="0"/>
        <w:ind w:firstLine="709"/>
        <w:jc w:val="center"/>
        <w:rPr>
          <w:szCs w:val="20"/>
        </w:rPr>
      </w:pPr>
      <w:r>
        <w:rPr>
          <w:szCs w:val="20"/>
        </w:rPr>
        <w:t xml:space="preserve">40.04.01 «ЮРИСПРУДЕНЦИЯ» </w:t>
      </w:r>
    </w:p>
    <w:p w:rsidR="0027503B" w:rsidRDefault="0027503B" w:rsidP="0027503B">
      <w:pPr>
        <w:tabs>
          <w:tab w:val="left" w:pos="900"/>
          <w:tab w:val="left" w:pos="1080"/>
        </w:tabs>
        <w:suppressAutoHyphens/>
        <w:spacing w:before="0" w:beforeAutospacing="0" w:after="0" w:afterAutospacing="0"/>
        <w:ind w:firstLine="709"/>
        <w:jc w:val="center"/>
      </w:pPr>
      <w:r>
        <w:rPr>
          <w:szCs w:val="20"/>
        </w:rPr>
        <w:t xml:space="preserve">направленность (профиль): </w:t>
      </w:r>
      <w:r>
        <w:t>«</w:t>
      </w:r>
      <w:r>
        <w:rPr>
          <w:spacing w:val="7"/>
        </w:rPr>
        <w:t xml:space="preserve">Уголовное право, криминология, </w:t>
      </w:r>
      <w:r>
        <w:rPr>
          <w:spacing w:val="7"/>
        </w:rPr>
        <w:br/>
        <w:t>уголовно-исполнительное право</w:t>
      </w:r>
      <w:r>
        <w:t>»</w:t>
      </w:r>
    </w:p>
    <w:p w:rsidR="0027503B" w:rsidRDefault="0027503B" w:rsidP="0027503B">
      <w:pPr>
        <w:tabs>
          <w:tab w:val="left" w:pos="900"/>
          <w:tab w:val="left" w:pos="1080"/>
        </w:tabs>
        <w:suppressAutoHyphens/>
        <w:spacing w:before="0" w:beforeAutospacing="0" w:after="0" w:afterAutospacing="0"/>
        <w:ind w:firstLine="709"/>
        <w:jc w:val="center"/>
        <w:rPr>
          <w:szCs w:val="20"/>
        </w:rPr>
      </w:pPr>
    </w:p>
    <w:p w:rsidR="0027503B" w:rsidRDefault="0027503B" w:rsidP="0027503B">
      <w:pPr>
        <w:tabs>
          <w:tab w:val="left" w:pos="900"/>
          <w:tab w:val="left" w:pos="1080"/>
        </w:tabs>
        <w:suppressAutoHyphens/>
        <w:spacing w:before="0" w:beforeAutospacing="0" w:after="0" w:afterAutospacing="0"/>
        <w:ind w:firstLine="709"/>
        <w:rPr>
          <w:b/>
          <w:sz w:val="20"/>
          <w:szCs w:val="20"/>
        </w:rPr>
      </w:pPr>
    </w:p>
    <w:p w:rsidR="0027503B" w:rsidRDefault="0027503B" w:rsidP="0027503B">
      <w:pPr>
        <w:tabs>
          <w:tab w:val="left" w:pos="900"/>
          <w:tab w:val="left" w:pos="1080"/>
        </w:tabs>
        <w:suppressAutoHyphens/>
        <w:spacing w:before="0" w:beforeAutospacing="0" w:after="0" w:afterAutospacing="0"/>
        <w:rPr>
          <w:sz w:val="20"/>
          <w:szCs w:val="20"/>
        </w:rPr>
      </w:pP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3C1A42" w:rsidP="0027503B">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27503B" w:rsidRDefault="0027503B" w:rsidP="0027503B">
      <w:pPr>
        <w:spacing w:before="0" w:beforeAutospacing="0" w:after="0" w:afterAutospacing="0"/>
        <w:jc w:val="right"/>
        <w:rPr>
          <w:sz w:val="20"/>
          <w:szCs w:val="20"/>
        </w:rPr>
      </w:pPr>
      <w:r>
        <w:rPr>
          <w:sz w:val="20"/>
          <w:szCs w:val="20"/>
        </w:rPr>
        <w:t xml:space="preserve"> </w:t>
      </w:r>
    </w:p>
    <w:p w:rsidR="0027503B" w:rsidRDefault="0027503B" w:rsidP="0027503B">
      <w:pPr>
        <w:tabs>
          <w:tab w:val="left" w:pos="900"/>
          <w:tab w:val="left" w:pos="1080"/>
        </w:tabs>
        <w:suppressAutoHyphens/>
        <w:spacing w:before="0" w:beforeAutospacing="0" w:after="0" w:afterAutospacing="0"/>
        <w:ind w:firstLine="709"/>
        <w:jc w:val="right"/>
        <w:rPr>
          <w:sz w:val="20"/>
          <w:szCs w:val="20"/>
        </w:rPr>
      </w:pPr>
    </w:p>
    <w:p w:rsidR="0027503B" w:rsidRDefault="0027503B" w:rsidP="0027503B">
      <w:pPr>
        <w:tabs>
          <w:tab w:val="left" w:pos="900"/>
          <w:tab w:val="left" w:pos="1080"/>
        </w:tabs>
        <w:suppressAutoHyphens/>
        <w:spacing w:before="0" w:beforeAutospacing="0" w:after="0" w:afterAutospacing="0"/>
        <w:ind w:firstLine="709"/>
        <w:rPr>
          <w:sz w:val="20"/>
          <w:szCs w:val="20"/>
        </w:rPr>
      </w:pPr>
    </w:p>
    <w:p w:rsidR="0027503B" w:rsidRDefault="0027503B" w:rsidP="0027503B">
      <w:pPr>
        <w:tabs>
          <w:tab w:val="left" w:pos="900"/>
          <w:tab w:val="left" w:pos="1080"/>
        </w:tabs>
        <w:suppressAutoHyphens/>
        <w:spacing w:before="0" w:beforeAutospacing="0" w:after="0" w:afterAutospacing="0"/>
        <w:ind w:firstLine="709"/>
        <w:rPr>
          <w:sz w:val="20"/>
          <w:szCs w:val="20"/>
        </w:rPr>
      </w:pPr>
    </w:p>
    <w:p w:rsidR="0027503B" w:rsidRDefault="0027503B" w:rsidP="0027503B">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27503B" w:rsidRDefault="0027503B" w:rsidP="0027503B">
      <w:pPr>
        <w:tabs>
          <w:tab w:val="left" w:pos="900"/>
          <w:tab w:val="left" w:pos="1080"/>
        </w:tabs>
        <w:suppressAutoHyphens/>
        <w:spacing w:before="0" w:beforeAutospacing="0" w:after="0" w:afterAutospacing="0"/>
        <w:rPr>
          <w:sz w:val="20"/>
          <w:szCs w:val="20"/>
          <w:u w:val="single"/>
        </w:rPr>
      </w:pPr>
      <w:r>
        <w:rPr>
          <w:sz w:val="20"/>
          <w:szCs w:val="20"/>
        </w:rPr>
        <w:t xml:space="preserve">Щипков В.А., </w:t>
      </w:r>
      <w:proofErr w:type="spellStart"/>
      <w:r>
        <w:rPr>
          <w:sz w:val="20"/>
          <w:szCs w:val="20"/>
        </w:rPr>
        <w:t>к.фил.н</w:t>
      </w:r>
      <w:proofErr w:type="spellEnd"/>
      <w:r>
        <w:rPr>
          <w:sz w:val="20"/>
          <w:szCs w:val="20"/>
        </w:rPr>
        <w:t>., доц.</w:t>
      </w: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rPr>
          <w:sz w:val="20"/>
          <w:szCs w:val="20"/>
          <w:u w:val="single"/>
        </w:rPr>
      </w:pP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27503B" w:rsidRDefault="0027503B" w:rsidP="0027503B">
      <w:pPr>
        <w:tabs>
          <w:tab w:val="left" w:pos="900"/>
          <w:tab w:val="left" w:pos="1080"/>
        </w:tabs>
        <w:suppressAutoHyphens/>
        <w:spacing w:before="0" w:beforeAutospacing="0" w:after="0" w:afterAutospacing="0"/>
        <w:ind w:firstLine="709"/>
        <w:rPr>
          <w:sz w:val="20"/>
          <w:szCs w:val="20"/>
          <w:u w:val="single"/>
        </w:rPr>
      </w:pPr>
    </w:p>
    <w:p w:rsidR="003F0C35" w:rsidRPr="00D52134" w:rsidRDefault="003C1A42" w:rsidP="0027503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2023</w:t>
      </w:r>
      <w:bookmarkStart w:id="0" w:name="_GoBack"/>
      <w:bookmarkEnd w:id="0"/>
      <w:r w:rsidR="003F0C35" w:rsidRPr="00D52134">
        <w:rPr>
          <w:sz w:val="20"/>
          <w:szCs w:val="20"/>
        </w:rPr>
        <w:br w:type="page"/>
      </w:r>
    </w:p>
    <w:p w:rsidR="003F0C35" w:rsidRPr="00F66A04" w:rsidRDefault="003F0C35" w:rsidP="003F0C35">
      <w:pPr>
        <w:pStyle w:val="1c"/>
        <w:tabs>
          <w:tab w:val="right" w:leader="dot" w:pos="9600"/>
        </w:tabs>
        <w:spacing w:before="0" w:beforeAutospacing="0" w:after="0" w:afterAutospacing="0"/>
        <w:ind w:left="0" w:firstLine="709"/>
        <w:rPr>
          <w:b/>
          <w:sz w:val="20"/>
        </w:rPr>
      </w:pPr>
      <w:bookmarkStart w:id="1" w:name="_Toc8730473"/>
      <w:r w:rsidRPr="00F66A04">
        <w:rPr>
          <w:b/>
          <w:sz w:val="20"/>
        </w:rPr>
        <w:lastRenderedPageBreak/>
        <w:t>1 Цели и задачи дисциплины</w:t>
      </w:r>
      <w:bookmarkEnd w:id="1"/>
    </w:p>
    <w:p w:rsidR="003F0C35" w:rsidRPr="00D52134" w:rsidRDefault="003F0C35" w:rsidP="003F0C35">
      <w:pPr>
        <w:pStyle w:val="affe"/>
        <w:tabs>
          <w:tab w:val="left" w:pos="1080"/>
        </w:tabs>
        <w:suppressAutoHyphens/>
        <w:spacing w:before="0" w:beforeAutospacing="0" w:after="0" w:afterAutospacing="0"/>
        <w:ind w:left="0" w:firstLine="709"/>
        <w:jc w:val="both"/>
        <w:rPr>
          <w:sz w:val="20"/>
          <w:szCs w:val="20"/>
        </w:rPr>
      </w:pPr>
      <w:r w:rsidRPr="00D52134">
        <w:rPr>
          <w:b/>
          <w:i/>
          <w:sz w:val="20"/>
          <w:szCs w:val="20"/>
        </w:rPr>
        <w:t>Цель дисциплины</w:t>
      </w:r>
      <w:r w:rsidRPr="00D52134">
        <w:rPr>
          <w:sz w:val="20"/>
          <w:szCs w:val="20"/>
        </w:rPr>
        <w:t xml:space="preserve"> - усвоение знаний по философии права, </w:t>
      </w:r>
      <w:r w:rsidRPr="00D52134">
        <w:rPr>
          <w:bCs/>
          <w:sz w:val="20"/>
          <w:szCs w:val="20"/>
        </w:rPr>
        <w:t xml:space="preserve">формирование знаний, умений, навыков и компетенций в области </w:t>
      </w:r>
      <w:r w:rsidRPr="00D52134">
        <w:rPr>
          <w:sz w:val="20"/>
          <w:szCs w:val="20"/>
        </w:rPr>
        <w:t xml:space="preserve">правовых явлений, </w:t>
      </w:r>
      <w:r w:rsidRPr="00D52134">
        <w:rPr>
          <w:bCs/>
          <w:sz w:val="20"/>
          <w:szCs w:val="20"/>
        </w:rPr>
        <w:t>необходимых для успешной профессиональной деятельности на основе развитого правосознания, правового мышления и правовой культуры.</w:t>
      </w:r>
    </w:p>
    <w:p w:rsidR="003F0C35" w:rsidRPr="00D52134" w:rsidRDefault="003F0C35" w:rsidP="003F0C35">
      <w:pPr>
        <w:tabs>
          <w:tab w:val="left" w:pos="1080"/>
        </w:tabs>
        <w:suppressAutoHyphens/>
        <w:spacing w:before="0" w:beforeAutospacing="0" w:after="0" w:afterAutospacing="0"/>
        <w:ind w:firstLine="709"/>
        <w:jc w:val="both"/>
        <w:rPr>
          <w:i/>
          <w:sz w:val="20"/>
          <w:szCs w:val="20"/>
        </w:rPr>
      </w:pPr>
      <w:r w:rsidRPr="00D52134">
        <w:rPr>
          <w:b/>
          <w:i/>
          <w:sz w:val="20"/>
          <w:szCs w:val="20"/>
        </w:rPr>
        <w:t>Задачи дисциплины</w:t>
      </w:r>
      <w:r w:rsidRPr="00D52134">
        <w:rPr>
          <w:sz w:val="20"/>
          <w:szCs w:val="20"/>
        </w:rPr>
        <w:t>:</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уяснение предмета, назначения и основных функций современной зарубежной и отечественной философии права;</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освоение основных философско-правовых идей и их исторического развития;</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изучение природы, сущности, функций права и особенностей основных видов современного правосознания;</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проведение сравнительного анализа корней современного западноевропейского и российского права;</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изучение методологических проблем современной философии права;</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ознакомление с основными факторами и этапами формирования методологии современной юридической науки;</w:t>
      </w:r>
    </w:p>
    <w:p w:rsidR="003F0C35" w:rsidRPr="00D52134" w:rsidRDefault="003F0C35" w:rsidP="003F0C35">
      <w:pPr>
        <w:numPr>
          <w:ilvl w:val="0"/>
          <w:numId w:val="69"/>
        </w:numPr>
        <w:tabs>
          <w:tab w:val="left" w:pos="255"/>
          <w:tab w:val="left" w:pos="900"/>
          <w:tab w:val="left" w:pos="1080"/>
        </w:tabs>
        <w:suppressAutoHyphens/>
        <w:spacing w:before="0" w:beforeAutospacing="0" w:after="0" w:afterAutospacing="0"/>
        <w:ind w:left="0" w:firstLine="709"/>
        <w:jc w:val="both"/>
        <w:rPr>
          <w:sz w:val="20"/>
          <w:szCs w:val="20"/>
        </w:rPr>
      </w:pPr>
      <w:r w:rsidRPr="00D52134">
        <w:rPr>
          <w:sz w:val="20"/>
          <w:szCs w:val="20"/>
        </w:rPr>
        <w:t xml:space="preserve">обучение современной методологии исследования правовой материи, логике научного познания и грамотному использованию философских, общенаучных и специальных методов в юриспруденции, повышение методологической подготовки магистрантов в целом. </w:t>
      </w:r>
    </w:p>
    <w:p w:rsidR="003F0C35" w:rsidRPr="00D52134" w:rsidRDefault="003F0C35" w:rsidP="00F66A04">
      <w:pPr>
        <w:pStyle w:val="1c"/>
        <w:tabs>
          <w:tab w:val="right" w:leader="dot" w:pos="9600"/>
        </w:tabs>
        <w:spacing w:before="0" w:beforeAutospacing="0" w:after="0" w:afterAutospacing="0"/>
        <w:ind w:left="0"/>
        <w:rPr>
          <w:sz w:val="20"/>
        </w:rPr>
      </w:pPr>
      <w:bookmarkStart w:id="2" w:name="_Toc8730474"/>
    </w:p>
    <w:p w:rsidR="003F0C35" w:rsidRPr="00F66A04" w:rsidRDefault="003F0C35" w:rsidP="003F0C35">
      <w:pPr>
        <w:pStyle w:val="1c"/>
        <w:tabs>
          <w:tab w:val="right" w:leader="dot" w:pos="9600"/>
        </w:tabs>
        <w:spacing w:before="0" w:beforeAutospacing="0" w:after="0" w:afterAutospacing="0"/>
        <w:ind w:left="0" w:firstLine="709"/>
        <w:rPr>
          <w:b/>
          <w:sz w:val="20"/>
        </w:rPr>
      </w:pPr>
      <w:r w:rsidRPr="00F66A04">
        <w:rPr>
          <w:b/>
          <w:sz w:val="20"/>
        </w:rPr>
        <w:t>2 Место дисциплины в структуре ОП</w:t>
      </w:r>
      <w:bookmarkEnd w:id="2"/>
    </w:p>
    <w:p w:rsidR="003F0C35" w:rsidRPr="00D52134" w:rsidRDefault="003F0C35" w:rsidP="003F0C35">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«Философия права» относится к дисциплинам обязательной части. </w:t>
      </w:r>
    </w:p>
    <w:p w:rsidR="003F0C35" w:rsidRPr="00D52134" w:rsidRDefault="003F0C35" w:rsidP="003F0C35">
      <w:pPr>
        <w:pStyle w:val="1c"/>
        <w:tabs>
          <w:tab w:val="right" w:leader="dot" w:pos="9600"/>
        </w:tabs>
        <w:spacing w:before="0" w:beforeAutospacing="0" w:after="0" w:afterAutospacing="0"/>
        <w:ind w:left="0" w:firstLine="709"/>
        <w:rPr>
          <w:sz w:val="20"/>
        </w:rPr>
      </w:pPr>
      <w:bookmarkStart w:id="3" w:name="_Toc8730475"/>
    </w:p>
    <w:p w:rsidR="003F0C35" w:rsidRPr="00F66A04" w:rsidRDefault="003F0C35" w:rsidP="003F0C35">
      <w:pPr>
        <w:pStyle w:val="1c"/>
        <w:tabs>
          <w:tab w:val="right" w:leader="dot" w:pos="9600"/>
        </w:tabs>
        <w:spacing w:before="0" w:beforeAutospacing="0" w:after="0" w:afterAutospacing="0"/>
        <w:ind w:left="0" w:firstLine="709"/>
        <w:rPr>
          <w:b/>
          <w:sz w:val="20"/>
        </w:rPr>
      </w:pPr>
      <w:r w:rsidRPr="00F66A04">
        <w:rPr>
          <w:b/>
          <w:sz w:val="20"/>
        </w:rPr>
        <w:t>3 Планируемые результаты обучения по дисциплине</w:t>
      </w:r>
      <w:bookmarkEnd w:id="3"/>
    </w:p>
    <w:p w:rsidR="003F0C35" w:rsidRPr="00D52134" w:rsidRDefault="003F0C35" w:rsidP="003F0C35">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3F0C35" w:rsidRPr="00D52134" w:rsidRDefault="003F0C35" w:rsidP="003F0C3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3F0C35" w:rsidRPr="00D52134" w:rsidRDefault="003F0C35" w:rsidP="003F0C35">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3F0C35" w:rsidRPr="00D52134" w:rsidRDefault="003F0C35" w:rsidP="003F0C3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общепрофессиональные компетенции</w:t>
      </w:r>
    </w:p>
    <w:p w:rsidR="003F0C35" w:rsidRPr="00F66A04" w:rsidRDefault="003F0C35" w:rsidP="00F66A0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ОПК-4. Способен письменно и устно аргументировать правовую позицию по делу, в том числе в состязательных процессах</w:t>
      </w:r>
    </w:p>
    <w:p w:rsidR="003F0C35" w:rsidRPr="00D52134" w:rsidRDefault="003F0C35" w:rsidP="003F0C35">
      <w:pPr>
        <w:tabs>
          <w:tab w:val="left" w:pos="900"/>
        </w:tabs>
        <w:suppressAutoHyphens/>
        <w:spacing w:before="0" w:beforeAutospacing="0" w:after="0" w:afterAutospacing="0"/>
        <w:ind w:firstLine="720"/>
        <w:jc w:val="both"/>
        <w:rPr>
          <w:b/>
          <w:i/>
          <w:sz w:val="20"/>
          <w:szCs w:val="20"/>
        </w:rPr>
      </w:pPr>
    </w:p>
    <w:p w:rsidR="003F0C35" w:rsidRPr="00D52134" w:rsidRDefault="003F0C35" w:rsidP="003F0C35">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3F0C35" w:rsidRPr="00D52134" w:rsidRDefault="003F0C35" w:rsidP="003F0C35">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678"/>
      </w:tblGrid>
      <w:tr w:rsidR="003F0C35" w:rsidRPr="00D52134" w:rsidTr="00900057">
        <w:trPr>
          <w:tblHeader/>
        </w:trPr>
        <w:tc>
          <w:tcPr>
            <w:tcW w:w="2093" w:type="dxa"/>
          </w:tcPr>
          <w:p w:rsidR="003F0C35" w:rsidRPr="00D52134" w:rsidRDefault="003F0C35" w:rsidP="003F0C35">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3F0C35" w:rsidRPr="00D52134" w:rsidRDefault="003F0C35" w:rsidP="003F0C35">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678" w:type="dxa"/>
          </w:tcPr>
          <w:p w:rsidR="003F0C35" w:rsidRPr="00D52134" w:rsidRDefault="003F0C35" w:rsidP="003F0C35">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3F0C35" w:rsidRPr="00D52134" w:rsidTr="00900057">
        <w:tc>
          <w:tcPr>
            <w:tcW w:w="2093" w:type="dxa"/>
            <w:vMerge w:val="restart"/>
          </w:tcPr>
          <w:p w:rsidR="003F0C35" w:rsidRPr="00D52134" w:rsidRDefault="003F0C35" w:rsidP="003F0C35">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r w:rsidRPr="00D52134">
              <w:rPr>
                <w:b/>
                <w:sz w:val="20"/>
                <w:szCs w:val="20"/>
              </w:rPr>
              <w:t xml:space="preserve"> </w:t>
            </w: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УК-6.1. Знает:</w:t>
            </w:r>
          </w:p>
          <w:p w:rsidR="003F0C35" w:rsidRPr="00D52134" w:rsidRDefault="003F0C35" w:rsidP="003F0C35">
            <w:pPr>
              <w:widowControl w:val="0"/>
              <w:autoSpaceDE w:val="0"/>
              <w:autoSpaceDN w:val="0"/>
              <w:adjustRightInd w:val="0"/>
              <w:spacing w:before="0" w:beforeAutospacing="0" w:after="0" w:afterAutospacing="0"/>
              <w:contextualSpacing/>
              <w:rPr>
                <w:sz w:val="20"/>
                <w:szCs w:val="20"/>
              </w:rPr>
            </w:pPr>
            <w:r w:rsidRPr="00D52134">
              <w:rPr>
                <w:sz w:val="20"/>
                <w:szCs w:val="20"/>
              </w:rPr>
              <w:t>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tc>
        <w:tc>
          <w:tcPr>
            <w:tcW w:w="4678" w:type="dxa"/>
          </w:tcPr>
          <w:p w:rsidR="003F0C35" w:rsidRPr="00D52134" w:rsidRDefault="003F0C35" w:rsidP="003F0C35">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3F0C35" w:rsidRPr="00D52134" w:rsidRDefault="003F0C35" w:rsidP="003F0C35">
            <w:pPr>
              <w:numPr>
                <w:ilvl w:val="0"/>
                <w:numId w:val="64"/>
              </w:numPr>
              <w:tabs>
                <w:tab w:val="clear" w:pos="1080"/>
                <w:tab w:val="left" w:pos="454"/>
                <w:tab w:val="left" w:pos="900"/>
              </w:tabs>
              <w:suppressAutoHyphens/>
              <w:spacing w:before="0" w:beforeAutospacing="0" w:after="0" w:afterAutospacing="0"/>
              <w:ind w:left="0" w:firstLine="141"/>
              <w:jc w:val="both"/>
              <w:rPr>
                <w:b/>
                <w:i/>
                <w:sz w:val="20"/>
                <w:szCs w:val="20"/>
              </w:rPr>
            </w:pPr>
            <w:r w:rsidRPr="00D52134">
              <w:rPr>
                <w:rStyle w:val="FontStyle37"/>
                <w:sz w:val="20"/>
                <w:szCs w:val="20"/>
              </w:rPr>
              <w:t>основные философско-правовые закономерности и философско-правовые категории, основания философско-правового осмысления правовой реальности, принципы профессионального мышления современного юриста, основы правовой культуры;</w:t>
            </w:r>
          </w:p>
          <w:p w:rsidR="003F0C35" w:rsidRPr="00D52134" w:rsidRDefault="003F0C35" w:rsidP="003F0C35">
            <w:pPr>
              <w:numPr>
                <w:ilvl w:val="0"/>
                <w:numId w:val="64"/>
              </w:numPr>
              <w:tabs>
                <w:tab w:val="clear" w:pos="1080"/>
                <w:tab w:val="left" w:pos="454"/>
                <w:tab w:val="left" w:pos="900"/>
              </w:tabs>
              <w:suppressAutoHyphens/>
              <w:spacing w:before="0" w:beforeAutospacing="0" w:after="0" w:afterAutospacing="0"/>
              <w:ind w:left="0" w:firstLine="141"/>
              <w:jc w:val="both"/>
              <w:rPr>
                <w:sz w:val="20"/>
                <w:szCs w:val="20"/>
              </w:rPr>
            </w:pPr>
            <w:r w:rsidRPr="00D52134">
              <w:rPr>
                <w:sz w:val="20"/>
                <w:szCs w:val="20"/>
              </w:rPr>
              <w:t xml:space="preserve">философские основания современной методологии права; </w:t>
            </w:r>
          </w:p>
          <w:p w:rsidR="003F0C35" w:rsidRPr="00D52134" w:rsidRDefault="003F0C35" w:rsidP="003F0C35">
            <w:pPr>
              <w:numPr>
                <w:ilvl w:val="0"/>
                <w:numId w:val="64"/>
              </w:numPr>
              <w:tabs>
                <w:tab w:val="clear" w:pos="1080"/>
                <w:tab w:val="left" w:pos="454"/>
                <w:tab w:val="left" w:pos="900"/>
              </w:tabs>
              <w:suppressAutoHyphens/>
              <w:spacing w:before="0" w:beforeAutospacing="0" w:after="0" w:afterAutospacing="0"/>
              <w:ind w:left="0" w:firstLine="141"/>
              <w:jc w:val="both"/>
              <w:rPr>
                <w:sz w:val="20"/>
                <w:szCs w:val="20"/>
              </w:rPr>
            </w:pPr>
            <w:r w:rsidRPr="00D52134">
              <w:rPr>
                <w:sz w:val="20"/>
                <w:szCs w:val="20"/>
              </w:rPr>
              <w:t>различия между юридическим и философским пониманием права;</w:t>
            </w:r>
          </w:p>
          <w:p w:rsidR="003F0C35" w:rsidRPr="00D52134" w:rsidRDefault="003F0C35" w:rsidP="003F0C35">
            <w:pPr>
              <w:tabs>
                <w:tab w:val="left" w:pos="234"/>
                <w:tab w:val="left" w:pos="900"/>
                <w:tab w:val="left" w:pos="1134"/>
              </w:tabs>
              <w:autoSpaceDE w:val="0"/>
              <w:autoSpaceDN w:val="0"/>
              <w:adjustRightInd w:val="0"/>
              <w:spacing w:before="0" w:beforeAutospacing="0" w:after="0" w:afterAutospacing="0"/>
              <w:jc w:val="both"/>
              <w:rPr>
                <w:snapToGrid w:val="0"/>
                <w:sz w:val="20"/>
                <w:szCs w:val="20"/>
              </w:rPr>
            </w:pPr>
          </w:p>
        </w:tc>
      </w:tr>
      <w:tr w:rsidR="003F0C35" w:rsidRPr="00D52134" w:rsidTr="00900057">
        <w:tc>
          <w:tcPr>
            <w:tcW w:w="2093" w:type="dxa"/>
            <w:vMerge/>
          </w:tcPr>
          <w:p w:rsidR="003F0C35" w:rsidRPr="00D52134" w:rsidRDefault="003F0C35" w:rsidP="003F0C35">
            <w:pPr>
              <w:tabs>
                <w:tab w:val="left" w:pos="1080"/>
              </w:tabs>
              <w:spacing w:before="0" w:beforeAutospacing="0" w:after="0" w:afterAutospacing="0"/>
              <w:rPr>
                <w:b/>
                <w:sz w:val="20"/>
                <w:szCs w:val="20"/>
              </w:rPr>
            </w:pP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УК-6.2. Умеет:</w:t>
            </w:r>
          </w:p>
          <w:p w:rsidR="003F0C35" w:rsidRPr="00D52134" w:rsidRDefault="003F0C35" w:rsidP="003F0C35">
            <w:pPr>
              <w:widowControl w:val="0"/>
              <w:autoSpaceDE w:val="0"/>
              <w:autoSpaceDN w:val="0"/>
              <w:adjustRightInd w:val="0"/>
              <w:spacing w:before="0" w:beforeAutospacing="0" w:after="0" w:afterAutospacing="0"/>
              <w:contextualSpacing/>
              <w:rPr>
                <w:sz w:val="20"/>
                <w:szCs w:val="20"/>
              </w:rPr>
            </w:pPr>
            <w:r w:rsidRPr="00D52134">
              <w:rPr>
                <w:sz w:val="20"/>
                <w:szCs w:val="20"/>
              </w:rPr>
              <w:t>расставлять приоритеты профессиональной деятельности и способы ее совершенствования на основе самооценки;</w:t>
            </w:r>
          </w:p>
          <w:p w:rsidR="003F0C35" w:rsidRPr="00D52134" w:rsidRDefault="003F0C35" w:rsidP="003F0C35">
            <w:pPr>
              <w:widowControl w:val="0"/>
              <w:autoSpaceDE w:val="0"/>
              <w:autoSpaceDN w:val="0"/>
              <w:adjustRightInd w:val="0"/>
              <w:spacing w:before="0" w:beforeAutospacing="0" w:after="0" w:afterAutospacing="0"/>
              <w:contextualSpacing/>
              <w:rPr>
                <w:sz w:val="20"/>
                <w:szCs w:val="20"/>
              </w:rPr>
            </w:pPr>
            <w:r w:rsidRPr="00D52134">
              <w:rPr>
                <w:sz w:val="20"/>
                <w:szCs w:val="20"/>
              </w:rPr>
              <w:t>планировать самостоятельную деятельность в решении профессиональных задач;</w:t>
            </w:r>
          </w:p>
          <w:p w:rsidR="003F0C35" w:rsidRPr="00D52134" w:rsidRDefault="003F0C35" w:rsidP="003F0C35">
            <w:pPr>
              <w:widowControl w:val="0"/>
              <w:autoSpaceDE w:val="0"/>
              <w:autoSpaceDN w:val="0"/>
              <w:adjustRightInd w:val="0"/>
              <w:spacing w:before="0" w:beforeAutospacing="0" w:after="0" w:afterAutospacing="0"/>
              <w:contextualSpacing/>
              <w:rPr>
                <w:sz w:val="20"/>
                <w:szCs w:val="20"/>
              </w:rPr>
            </w:pPr>
            <w:r w:rsidRPr="00D52134">
              <w:rPr>
                <w:sz w:val="20"/>
                <w:szCs w:val="20"/>
              </w:rPr>
              <w:t>подвергать критическому анализу проделанную работу; находить и творчески использовать имеющийся опыт в соответствии с задачами саморазвития</w:t>
            </w:r>
          </w:p>
        </w:tc>
        <w:tc>
          <w:tcPr>
            <w:tcW w:w="4678" w:type="dxa"/>
          </w:tcPr>
          <w:p w:rsidR="003F0C35" w:rsidRPr="00D52134" w:rsidRDefault="003F0C35" w:rsidP="003F0C35">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3F0C35" w:rsidRPr="00D52134" w:rsidRDefault="003F0C35" w:rsidP="003F0C35">
            <w:pPr>
              <w:numPr>
                <w:ilvl w:val="0"/>
                <w:numId w:val="65"/>
              </w:numPr>
              <w:tabs>
                <w:tab w:val="left" w:pos="454"/>
                <w:tab w:val="left" w:pos="1080"/>
              </w:tabs>
              <w:suppressAutoHyphens/>
              <w:spacing w:before="0" w:beforeAutospacing="0" w:after="0" w:afterAutospacing="0"/>
              <w:ind w:left="0" w:firstLine="170"/>
              <w:jc w:val="both"/>
              <w:rPr>
                <w:sz w:val="20"/>
                <w:szCs w:val="20"/>
              </w:rPr>
            </w:pPr>
            <w:r w:rsidRPr="00D52134">
              <w:rPr>
                <w:sz w:val="20"/>
                <w:szCs w:val="20"/>
              </w:rPr>
              <w:t>дискутировать, отстаивать и выражать свои мысли,</w:t>
            </w:r>
          </w:p>
          <w:p w:rsidR="003F0C35" w:rsidRPr="00D52134" w:rsidRDefault="003F0C35" w:rsidP="003F0C35">
            <w:pPr>
              <w:numPr>
                <w:ilvl w:val="0"/>
                <w:numId w:val="65"/>
              </w:numPr>
              <w:tabs>
                <w:tab w:val="left" w:pos="454"/>
                <w:tab w:val="left" w:pos="1080"/>
              </w:tabs>
              <w:suppressAutoHyphens/>
              <w:spacing w:before="0" w:beforeAutospacing="0" w:after="0" w:afterAutospacing="0"/>
              <w:ind w:left="0" w:firstLine="170"/>
              <w:jc w:val="both"/>
              <w:rPr>
                <w:sz w:val="20"/>
                <w:szCs w:val="20"/>
              </w:rPr>
            </w:pPr>
            <w:r w:rsidRPr="00D52134">
              <w:rPr>
                <w:sz w:val="20"/>
                <w:szCs w:val="20"/>
              </w:rPr>
              <w:t xml:space="preserve">обосновывать свои аргументы на семинарских занятиях и диспутах; </w:t>
            </w:r>
          </w:p>
          <w:p w:rsidR="003F0C35" w:rsidRPr="00D52134" w:rsidRDefault="003F0C35" w:rsidP="003F0C35">
            <w:pPr>
              <w:numPr>
                <w:ilvl w:val="0"/>
                <w:numId w:val="65"/>
              </w:numPr>
              <w:tabs>
                <w:tab w:val="left" w:pos="454"/>
                <w:tab w:val="left" w:pos="1080"/>
              </w:tabs>
              <w:suppressAutoHyphens/>
              <w:spacing w:before="0" w:beforeAutospacing="0" w:after="0" w:afterAutospacing="0"/>
              <w:ind w:left="0" w:firstLine="170"/>
              <w:jc w:val="both"/>
              <w:rPr>
                <w:sz w:val="20"/>
                <w:szCs w:val="20"/>
              </w:rPr>
            </w:pPr>
            <w:r w:rsidRPr="00D52134">
              <w:rPr>
                <w:sz w:val="20"/>
                <w:szCs w:val="20"/>
              </w:rPr>
              <w:t>применять полученные знания в процессе правотворчества и научно-исследовательской работы;</w:t>
            </w:r>
          </w:p>
          <w:p w:rsidR="003F0C35" w:rsidRPr="00D52134" w:rsidRDefault="003F0C35" w:rsidP="003F0C35">
            <w:pPr>
              <w:tabs>
                <w:tab w:val="left" w:pos="900"/>
              </w:tabs>
              <w:suppressAutoHyphens/>
              <w:spacing w:before="0" w:beforeAutospacing="0" w:after="0" w:afterAutospacing="0"/>
              <w:jc w:val="both"/>
              <w:rPr>
                <w:sz w:val="20"/>
                <w:szCs w:val="20"/>
              </w:rPr>
            </w:pPr>
          </w:p>
        </w:tc>
      </w:tr>
      <w:tr w:rsidR="003F0C35" w:rsidRPr="00D52134" w:rsidTr="00900057">
        <w:tc>
          <w:tcPr>
            <w:tcW w:w="2093" w:type="dxa"/>
            <w:vMerge/>
          </w:tcPr>
          <w:p w:rsidR="003F0C35" w:rsidRPr="00D52134" w:rsidRDefault="003F0C35" w:rsidP="003F0C35">
            <w:pPr>
              <w:tabs>
                <w:tab w:val="left" w:pos="1080"/>
              </w:tabs>
              <w:spacing w:before="0" w:beforeAutospacing="0" w:after="0" w:afterAutospacing="0"/>
              <w:rPr>
                <w:b/>
                <w:sz w:val="20"/>
                <w:szCs w:val="20"/>
              </w:rPr>
            </w:pP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УК-6.3. Владеет:</w:t>
            </w:r>
          </w:p>
          <w:p w:rsidR="003F0C35" w:rsidRPr="00D52134" w:rsidRDefault="003F0C35" w:rsidP="003F0C35">
            <w:pPr>
              <w:widowControl w:val="0"/>
              <w:autoSpaceDE w:val="0"/>
              <w:autoSpaceDN w:val="0"/>
              <w:adjustRightInd w:val="0"/>
              <w:spacing w:before="0" w:beforeAutospacing="0" w:after="0" w:afterAutospacing="0"/>
              <w:contextualSpacing/>
              <w:rPr>
                <w:sz w:val="20"/>
                <w:szCs w:val="20"/>
              </w:rPr>
            </w:pPr>
            <w:r w:rsidRPr="00D52134">
              <w:rPr>
                <w:sz w:val="20"/>
                <w:szCs w:val="20"/>
              </w:rPr>
              <w:lastRenderedPageBreak/>
              <w:t>навыками выявления стимулов для саморазвития; навыками определения реалистических целей профессионального роста</w:t>
            </w:r>
          </w:p>
        </w:tc>
        <w:tc>
          <w:tcPr>
            <w:tcW w:w="4678" w:type="dxa"/>
          </w:tcPr>
          <w:p w:rsidR="003F0C35" w:rsidRPr="00D52134" w:rsidRDefault="003F0C35" w:rsidP="003F0C35">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Владеть:</w:t>
            </w:r>
          </w:p>
          <w:p w:rsidR="003F0C35" w:rsidRPr="00D52134" w:rsidRDefault="003F0C35" w:rsidP="003F0C35">
            <w:pPr>
              <w:numPr>
                <w:ilvl w:val="0"/>
                <w:numId w:val="70"/>
              </w:numPr>
              <w:tabs>
                <w:tab w:val="clear" w:pos="900"/>
                <w:tab w:val="left" w:pos="596"/>
                <w:tab w:val="left" w:pos="1080"/>
              </w:tabs>
              <w:suppressAutoHyphens/>
              <w:spacing w:before="0" w:beforeAutospacing="0" w:after="0" w:afterAutospacing="0"/>
              <w:ind w:left="0" w:firstLine="170"/>
              <w:jc w:val="both"/>
              <w:rPr>
                <w:b/>
                <w:i/>
                <w:sz w:val="20"/>
                <w:szCs w:val="20"/>
              </w:rPr>
            </w:pPr>
            <w:r w:rsidRPr="00D52134">
              <w:rPr>
                <w:rStyle w:val="FontStyle37"/>
                <w:sz w:val="20"/>
                <w:szCs w:val="20"/>
              </w:rPr>
              <w:lastRenderedPageBreak/>
              <w:t>основными навыками философско-правового анализа, обнаружения и сопоставления важнейших философско-правовых идеологий, приемами методологии правовой науки;</w:t>
            </w:r>
          </w:p>
          <w:p w:rsidR="003F0C35" w:rsidRPr="00D52134" w:rsidRDefault="003F0C35" w:rsidP="003F0C35">
            <w:pPr>
              <w:numPr>
                <w:ilvl w:val="0"/>
                <w:numId w:val="70"/>
              </w:numPr>
              <w:tabs>
                <w:tab w:val="clear" w:pos="900"/>
                <w:tab w:val="left" w:pos="596"/>
                <w:tab w:val="left" w:pos="1080"/>
              </w:tabs>
              <w:suppressAutoHyphens/>
              <w:spacing w:before="0" w:beforeAutospacing="0" w:after="0" w:afterAutospacing="0"/>
              <w:ind w:left="0" w:firstLine="170"/>
              <w:jc w:val="both"/>
              <w:rPr>
                <w:sz w:val="20"/>
                <w:szCs w:val="20"/>
              </w:rPr>
            </w:pPr>
            <w:r w:rsidRPr="00D52134">
              <w:rPr>
                <w:sz w:val="20"/>
                <w:szCs w:val="20"/>
              </w:rPr>
              <w:t>логическими приемами и методами современных прогрессивных методологий правовой науки;</w:t>
            </w:r>
          </w:p>
          <w:p w:rsidR="003F0C35" w:rsidRPr="00D52134" w:rsidRDefault="003F0C35" w:rsidP="003F0C35">
            <w:pPr>
              <w:numPr>
                <w:ilvl w:val="0"/>
                <w:numId w:val="70"/>
              </w:numPr>
              <w:tabs>
                <w:tab w:val="clear" w:pos="900"/>
                <w:tab w:val="left" w:pos="596"/>
                <w:tab w:val="left" w:pos="1080"/>
              </w:tabs>
              <w:suppressAutoHyphens/>
              <w:spacing w:before="0" w:beforeAutospacing="0" w:after="0" w:afterAutospacing="0"/>
              <w:ind w:left="0" w:firstLine="170"/>
              <w:jc w:val="both"/>
              <w:rPr>
                <w:sz w:val="20"/>
                <w:szCs w:val="20"/>
              </w:rPr>
            </w:pPr>
            <w:r w:rsidRPr="00D52134">
              <w:rPr>
                <w:bCs/>
                <w:sz w:val="20"/>
                <w:szCs w:val="20"/>
              </w:rPr>
              <w:t xml:space="preserve">навыками </w:t>
            </w:r>
            <w:r w:rsidRPr="00D52134">
              <w:rPr>
                <w:sz w:val="20"/>
                <w:szCs w:val="20"/>
              </w:rPr>
              <w:t>самостоятельной постановки локальной исследовательской правовой проблемы.</w:t>
            </w:r>
          </w:p>
        </w:tc>
      </w:tr>
      <w:tr w:rsidR="003F0C35" w:rsidRPr="00D52134" w:rsidTr="00900057">
        <w:tc>
          <w:tcPr>
            <w:tcW w:w="2093" w:type="dxa"/>
            <w:vMerge w:val="restart"/>
          </w:tcPr>
          <w:p w:rsidR="003F0C35" w:rsidRPr="00D52134" w:rsidRDefault="003F0C35" w:rsidP="003F0C35">
            <w:pPr>
              <w:tabs>
                <w:tab w:val="left" w:pos="1080"/>
              </w:tabs>
              <w:spacing w:before="0" w:beforeAutospacing="0" w:after="0" w:afterAutospacing="0"/>
              <w:rPr>
                <w:b/>
                <w:sz w:val="20"/>
                <w:szCs w:val="20"/>
              </w:rPr>
            </w:pPr>
            <w:r w:rsidRPr="00D52134">
              <w:rPr>
                <w:sz w:val="20"/>
                <w:szCs w:val="20"/>
              </w:rPr>
              <w:lastRenderedPageBreak/>
              <w:t>ОПК-4. Способен письменно и устно аргументировать правовую позицию по делу, в том числе в состязательных процессах</w:t>
            </w: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ОПК-4.1. Знает:</w:t>
            </w:r>
          </w:p>
          <w:p w:rsidR="003F0C35" w:rsidRPr="00D52134" w:rsidRDefault="003F0C35" w:rsidP="003F0C35">
            <w:pPr>
              <w:spacing w:before="0" w:beforeAutospacing="0" w:after="0" w:afterAutospacing="0"/>
              <w:rPr>
                <w:sz w:val="20"/>
                <w:szCs w:val="20"/>
              </w:rPr>
            </w:pPr>
            <w:r w:rsidRPr="00D52134">
              <w:rPr>
                <w:sz w:val="20"/>
                <w:szCs w:val="20"/>
              </w:rPr>
              <w:t>действующее материальное и процессуальное законодательство, правила юридической техники и особенности их использования в процессуальных и иных юридических документах</w:t>
            </w:r>
          </w:p>
        </w:tc>
        <w:tc>
          <w:tcPr>
            <w:tcW w:w="4678" w:type="dxa"/>
          </w:tcPr>
          <w:p w:rsidR="003F0C35" w:rsidRPr="00D52134" w:rsidRDefault="003F0C35" w:rsidP="003F0C35">
            <w:pPr>
              <w:tabs>
                <w:tab w:val="left" w:pos="175"/>
                <w:tab w:val="left" w:pos="234"/>
                <w:tab w:val="left" w:pos="1080"/>
              </w:tabs>
              <w:spacing w:before="0" w:beforeAutospacing="0" w:after="0" w:afterAutospacing="0"/>
              <w:rPr>
                <w:rStyle w:val="FontStyle37"/>
                <w:sz w:val="20"/>
                <w:szCs w:val="20"/>
              </w:rPr>
            </w:pPr>
            <w:r w:rsidRPr="00D52134">
              <w:rPr>
                <w:b/>
                <w:sz w:val="20"/>
                <w:szCs w:val="20"/>
                <w:u w:val="single"/>
              </w:rPr>
              <w:t>Знать:</w:t>
            </w:r>
          </w:p>
          <w:p w:rsidR="003F0C35" w:rsidRPr="00D52134" w:rsidRDefault="003F0C35" w:rsidP="003F0C35">
            <w:pPr>
              <w:numPr>
                <w:ilvl w:val="0"/>
                <w:numId w:val="64"/>
              </w:numPr>
              <w:tabs>
                <w:tab w:val="clear" w:pos="1080"/>
                <w:tab w:val="left" w:pos="312"/>
                <w:tab w:val="left" w:pos="900"/>
              </w:tabs>
              <w:suppressAutoHyphens/>
              <w:spacing w:before="0" w:beforeAutospacing="0" w:after="0" w:afterAutospacing="0"/>
              <w:ind w:left="0" w:firstLine="124"/>
              <w:jc w:val="both"/>
              <w:rPr>
                <w:rStyle w:val="FontStyle37"/>
                <w:sz w:val="20"/>
                <w:szCs w:val="20"/>
              </w:rPr>
            </w:pPr>
            <w:r w:rsidRPr="00D52134">
              <w:rPr>
                <w:rStyle w:val="FontStyle37"/>
                <w:sz w:val="20"/>
                <w:szCs w:val="20"/>
              </w:rPr>
              <w:t>предмет и функции философии права;</w:t>
            </w:r>
          </w:p>
          <w:p w:rsidR="003F0C35" w:rsidRPr="00D52134" w:rsidRDefault="003F0C35" w:rsidP="003F0C35">
            <w:pPr>
              <w:numPr>
                <w:ilvl w:val="0"/>
                <w:numId w:val="64"/>
              </w:numPr>
              <w:tabs>
                <w:tab w:val="clear" w:pos="1080"/>
                <w:tab w:val="left" w:pos="312"/>
                <w:tab w:val="left" w:pos="900"/>
              </w:tabs>
              <w:suppressAutoHyphens/>
              <w:spacing w:before="0" w:beforeAutospacing="0" w:after="0" w:afterAutospacing="0"/>
              <w:ind w:left="0" w:firstLine="124"/>
              <w:jc w:val="both"/>
              <w:rPr>
                <w:rStyle w:val="FontStyle37"/>
                <w:sz w:val="20"/>
                <w:szCs w:val="20"/>
              </w:rPr>
            </w:pPr>
            <w:r w:rsidRPr="00D52134">
              <w:rPr>
                <w:rStyle w:val="FontStyle37"/>
                <w:sz w:val="20"/>
                <w:szCs w:val="20"/>
              </w:rPr>
              <w:t xml:space="preserve">философские основания современной методологии права; </w:t>
            </w:r>
          </w:p>
          <w:p w:rsidR="003F0C35" w:rsidRPr="00D52134" w:rsidRDefault="003F0C35" w:rsidP="003F0C35">
            <w:pPr>
              <w:numPr>
                <w:ilvl w:val="0"/>
                <w:numId w:val="64"/>
              </w:numPr>
              <w:tabs>
                <w:tab w:val="clear" w:pos="1080"/>
                <w:tab w:val="left" w:pos="312"/>
                <w:tab w:val="left" w:pos="900"/>
              </w:tabs>
              <w:suppressAutoHyphens/>
              <w:spacing w:before="0" w:beforeAutospacing="0" w:after="0" w:afterAutospacing="0"/>
              <w:ind w:left="0" w:firstLine="124"/>
              <w:jc w:val="both"/>
              <w:rPr>
                <w:rStyle w:val="FontStyle37"/>
                <w:sz w:val="20"/>
                <w:szCs w:val="20"/>
              </w:rPr>
            </w:pPr>
            <w:r w:rsidRPr="00D52134">
              <w:rPr>
                <w:rStyle w:val="FontStyle37"/>
                <w:sz w:val="20"/>
                <w:szCs w:val="20"/>
              </w:rPr>
              <w:t>содержание основных категорий философии права;</w:t>
            </w:r>
          </w:p>
          <w:p w:rsidR="003F0C35" w:rsidRPr="00D52134" w:rsidRDefault="003F0C35" w:rsidP="003F0C35">
            <w:pPr>
              <w:numPr>
                <w:ilvl w:val="0"/>
                <w:numId w:val="64"/>
              </w:numPr>
              <w:tabs>
                <w:tab w:val="clear" w:pos="1080"/>
                <w:tab w:val="left" w:pos="312"/>
                <w:tab w:val="left" w:pos="900"/>
              </w:tabs>
              <w:suppressAutoHyphens/>
              <w:spacing w:before="0" w:beforeAutospacing="0" w:after="0" w:afterAutospacing="0"/>
              <w:ind w:left="0" w:firstLine="124"/>
              <w:jc w:val="both"/>
              <w:rPr>
                <w:rStyle w:val="FontStyle37"/>
                <w:sz w:val="20"/>
                <w:szCs w:val="20"/>
              </w:rPr>
            </w:pPr>
            <w:r w:rsidRPr="00D52134">
              <w:rPr>
                <w:rStyle w:val="FontStyle37"/>
                <w:sz w:val="20"/>
                <w:szCs w:val="20"/>
              </w:rPr>
              <w:t>различия между юридическим и философским пониманием права;</w:t>
            </w:r>
          </w:p>
          <w:p w:rsidR="003F0C35" w:rsidRPr="00D52134" w:rsidRDefault="003F0C35" w:rsidP="003F0C35">
            <w:pPr>
              <w:tabs>
                <w:tab w:val="left" w:pos="234"/>
                <w:tab w:val="left" w:pos="900"/>
                <w:tab w:val="left" w:pos="1134"/>
              </w:tabs>
              <w:autoSpaceDE w:val="0"/>
              <w:autoSpaceDN w:val="0"/>
              <w:adjustRightInd w:val="0"/>
              <w:spacing w:before="0" w:beforeAutospacing="0" w:after="0" w:afterAutospacing="0"/>
              <w:jc w:val="both"/>
              <w:rPr>
                <w:snapToGrid w:val="0"/>
                <w:sz w:val="20"/>
                <w:szCs w:val="20"/>
              </w:rPr>
            </w:pPr>
          </w:p>
        </w:tc>
      </w:tr>
      <w:tr w:rsidR="003F0C35" w:rsidRPr="00D52134" w:rsidTr="00900057">
        <w:tc>
          <w:tcPr>
            <w:tcW w:w="2093" w:type="dxa"/>
            <w:vMerge/>
          </w:tcPr>
          <w:p w:rsidR="003F0C35" w:rsidRPr="00D52134" w:rsidRDefault="003F0C35" w:rsidP="003F0C35">
            <w:pPr>
              <w:tabs>
                <w:tab w:val="left" w:pos="1080"/>
              </w:tabs>
              <w:spacing w:before="0" w:beforeAutospacing="0" w:after="0" w:afterAutospacing="0"/>
              <w:rPr>
                <w:b/>
                <w:sz w:val="20"/>
                <w:szCs w:val="20"/>
              </w:rPr>
            </w:pP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ОПК-4.2. Умеет:</w:t>
            </w:r>
          </w:p>
          <w:p w:rsidR="003F0C35" w:rsidRPr="00D52134" w:rsidRDefault="003F0C35" w:rsidP="003F0C35">
            <w:pPr>
              <w:pStyle w:val="1f8"/>
              <w:widowControl w:val="0"/>
              <w:autoSpaceDE w:val="0"/>
              <w:autoSpaceDN w:val="0"/>
              <w:adjustRightInd w:val="0"/>
              <w:ind w:left="0"/>
              <w:rPr>
                <w:b/>
                <w:bCs/>
                <w:sz w:val="20"/>
                <w:szCs w:val="20"/>
                <w:lang w:eastAsia="ru-RU"/>
              </w:rPr>
            </w:pPr>
            <w:r w:rsidRPr="00D52134">
              <w:rPr>
                <w:rFonts w:ascii="Times New Roman" w:hAnsi="Times New Roman"/>
                <w:sz w:val="20"/>
                <w:szCs w:val="20"/>
                <w:lang w:eastAsia="ru-RU"/>
              </w:rPr>
              <w:t>составлять аргументированные процессуальные документы, а также устно аргументировать правовую позицию по конкретному делу</w:t>
            </w:r>
          </w:p>
        </w:tc>
        <w:tc>
          <w:tcPr>
            <w:tcW w:w="4678" w:type="dxa"/>
          </w:tcPr>
          <w:p w:rsidR="003F0C35" w:rsidRPr="00D52134" w:rsidRDefault="003F0C35" w:rsidP="003F0C35">
            <w:pPr>
              <w:tabs>
                <w:tab w:val="left" w:pos="175"/>
                <w:tab w:val="left" w:pos="234"/>
                <w:tab w:val="left" w:pos="454"/>
              </w:tabs>
              <w:spacing w:before="0" w:beforeAutospacing="0" w:after="0" w:afterAutospacing="0"/>
              <w:ind w:firstLine="170"/>
              <w:rPr>
                <w:b/>
                <w:sz w:val="20"/>
                <w:szCs w:val="20"/>
                <w:u w:val="single"/>
              </w:rPr>
            </w:pPr>
            <w:r w:rsidRPr="00D52134">
              <w:rPr>
                <w:b/>
                <w:sz w:val="20"/>
                <w:szCs w:val="20"/>
                <w:u w:val="single"/>
              </w:rPr>
              <w:t>Уметь:</w:t>
            </w:r>
          </w:p>
          <w:p w:rsidR="003F0C35" w:rsidRPr="00D52134" w:rsidRDefault="003F0C35" w:rsidP="003F0C35">
            <w:pPr>
              <w:numPr>
                <w:ilvl w:val="0"/>
                <w:numId w:val="65"/>
              </w:numPr>
              <w:tabs>
                <w:tab w:val="clear" w:pos="1080"/>
                <w:tab w:val="left" w:pos="454"/>
                <w:tab w:val="left" w:pos="900"/>
              </w:tabs>
              <w:suppressAutoHyphens/>
              <w:spacing w:before="0" w:beforeAutospacing="0" w:after="0" w:afterAutospacing="0"/>
              <w:ind w:left="0" w:firstLine="170"/>
              <w:jc w:val="both"/>
              <w:rPr>
                <w:sz w:val="20"/>
                <w:szCs w:val="20"/>
              </w:rPr>
            </w:pPr>
            <w:r w:rsidRPr="00D52134">
              <w:rPr>
                <w:sz w:val="20"/>
                <w:szCs w:val="20"/>
              </w:rPr>
              <w:t>разрабатывать научные критерии оценки современных политико-правовых доктрин;</w:t>
            </w:r>
          </w:p>
          <w:p w:rsidR="003F0C35" w:rsidRPr="00D52134" w:rsidRDefault="003F0C35" w:rsidP="003F0C35">
            <w:pPr>
              <w:numPr>
                <w:ilvl w:val="0"/>
                <w:numId w:val="65"/>
              </w:numPr>
              <w:tabs>
                <w:tab w:val="clear" w:pos="1080"/>
                <w:tab w:val="left" w:pos="454"/>
                <w:tab w:val="left" w:pos="900"/>
              </w:tabs>
              <w:suppressAutoHyphens/>
              <w:spacing w:before="0" w:beforeAutospacing="0" w:after="0" w:afterAutospacing="0"/>
              <w:ind w:left="0" w:firstLine="170"/>
              <w:jc w:val="both"/>
              <w:rPr>
                <w:sz w:val="20"/>
                <w:szCs w:val="20"/>
              </w:rPr>
            </w:pPr>
            <w:r w:rsidRPr="00D52134">
              <w:rPr>
                <w:sz w:val="20"/>
                <w:szCs w:val="20"/>
              </w:rPr>
              <w:t xml:space="preserve">методологически грамотно и научно исследовать становление и развитие политико-правовых учений в истории России и человечества в целом; </w:t>
            </w:r>
          </w:p>
          <w:p w:rsidR="003F0C35" w:rsidRPr="00D52134" w:rsidRDefault="003F0C35" w:rsidP="003F0C35">
            <w:pPr>
              <w:tabs>
                <w:tab w:val="left" w:pos="234"/>
                <w:tab w:val="left" w:pos="454"/>
                <w:tab w:val="left" w:pos="900"/>
                <w:tab w:val="left" w:pos="1134"/>
              </w:tabs>
              <w:spacing w:before="0" w:beforeAutospacing="0" w:after="0" w:afterAutospacing="0"/>
              <w:ind w:firstLine="170"/>
              <w:jc w:val="both"/>
              <w:rPr>
                <w:sz w:val="20"/>
                <w:szCs w:val="20"/>
              </w:rPr>
            </w:pPr>
          </w:p>
        </w:tc>
      </w:tr>
      <w:tr w:rsidR="003F0C35" w:rsidRPr="00D52134" w:rsidTr="00900057">
        <w:trPr>
          <w:trHeight w:val="70"/>
        </w:trPr>
        <w:tc>
          <w:tcPr>
            <w:tcW w:w="2093" w:type="dxa"/>
            <w:vMerge/>
          </w:tcPr>
          <w:p w:rsidR="003F0C35" w:rsidRPr="00D52134" w:rsidRDefault="003F0C35" w:rsidP="003F0C35">
            <w:pPr>
              <w:tabs>
                <w:tab w:val="left" w:pos="1080"/>
              </w:tabs>
              <w:spacing w:before="0" w:beforeAutospacing="0" w:after="0" w:afterAutospacing="0"/>
              <w:rPr>
                <w:b/>
                <w:sz w:val="20"/>
                <w:szCs w:val="20"/>
              </w:rPr>
            </w:pPr>
          </w:p>
        </w:tc>
        <w:tc>
          <w:tcPr>
            <w:tcW w:w="2835" w:type="dxa"/>
          </w:tcPr>
          <w:p w:rsidR="003F0C35" w:rsidRPr="00D52134" w:rsidRDefault="003F0C35" w:rsidP="003F0C35">
            <w:pPr>
              <w:spacing w:before="0" w:beforeAutospacing="0" w:after="0" w:afterAutospacing="0"/>
              <w:rPr>
                <w:sz w:val="20"/>
                <w:szCs w:val="20"/>
              </w:rPr>
            </w:pPr>
            <w:r w:rsidRPr="00D52134">
              <w:rPr>
                <w:sz w:val="20"/>
                <w:szCs w:val="20"/>
              </w:rPr>
              <w:t>ОПК-4.3. Владеет:</w:t>
            </w:r>
          </w:p>
          <w:p w:rsidR="003F0C35" w:rsidRPr="00D52134" w:rsidRDefault="003F0C35" w:rsidP="003F0C35">
            <w:pPr>
              <w:spacing w:before="0" w:beforeAutospacing="0" w:after="0" w:afterAutospacing="0"/>
              <w:rPr>
                <w:sz w:val="20"/>
                <w:szCs w:val="20"/>
              </w:rPr>
            </w:pPr>
            <w:r w:rsidRPr="00D52134">
              <w:rPr>
                <w:sz w:val="20"/>
                <w:szCs w:val="20"/>
              </w:rPr>
              <w:t>навыком подготовки и участию в проведении судебных процессов</w:t>
            </w:r>
          </w:p>
        </w:tc>
        <w:tc>
          <w:tcPr>
            <w:tcW w:w="4678" w:type="dxa"/>
          </w:tcPr>
          <w:p w:rsidR="003F0C35" w:rsidRPr="00D52134" w:rsidRDefault="003F0C35" w:rsidP="003F0C35">
            <w:pPr>
              <w:tabs>
                <w:tab w:val="left" w:pos="175"/>
                <w:tab w:val="left" w:pos="234"/>
                <w:tab w:val="left" w:pos="454"/>
              </w:tabs>
              <w:spacing w:before="0" w:beforeAutospacing="0" w:after="0" w:afterAutospacing="0"/>
              <w:ind w:firstLine="170"/>
              <w:rPr>
                <w:b/>
                <w:sz w:val="20"/>
                <w:szCs w:val="20"/>
                <w:u w:val="single"/>
              </w:rPr>
            </w:pPr>
            <w:r w:rsidRPr="00D52134">
              <w:rPr>
                <w:b/>
                <w:sz w:val="20"/>
                <w:szCs w:val="20"/>
                <w:u w:val="single"/>
              </w:rPr>
              <w:t>Владеть:</w:t>
            </w:r>
          </w:p>
          <w:p w:rsidR="003F0C35" w:rsidRPr="00D52134" w:rsidRDefault="003F0C35" w:rsidP="003F0C35">
            <w:pPr>
              <w:numPr>
                <w:ilvl w:val="0"/>
                <w:numId w:val="71"/>
              </w:numPr>
              <w:tabs>
                <w:tab w:val="left" w:pos="255"/>
                <w:tab w:val="left" w:pos="454"/>
                <w:tab w:val="left" w:pos="900"/>
              </w:tabs>
              <w:suppressAutoHyphens/>
              <w:spacing w:before="0" w:beforeAutospacing="0" w:after="0" w:afterAutospacing="0"/>
              <w:ind w:left="0" w:firstLine="170"/>
              <w:jc w:val="both"/>
              <w:rPr>
                <w:b/>
                <w:i/>
                <w:sz w:val="20"/>
                <w:szCs w:val="20"/>
              </w:rPr>
            </w:pPr>
            <w:r w:rsidRPr="00D52134">
              <w:rPr>
                <w:rStyle w:val="FontStyle37"/>
                <w:sz w:val="20"/>
                <w:szCs w:val="20"/>
              </w:rPr>
              <w:t>основными навыками философско-правового анализа, обнаружения и сопоставления важнейших философско-правовых идеологий, приемами методологии правовой науки;</w:t>
            </w:r>
          </w:p>
          <w:p w:rsidR="003F0C35" w:rsidRPr="00D52134" w:rsidRDefault="003F0C35" w:rsidP="003F0C35">
            <w:pPr>
              <w:numPr>
                <w:ilvl w:val="0"/>
                <w:numId w:val="71"/>
              </w:numPr>
              <w:tabs>
                <w:tab w:val="left" w:pos="255"/>
                <w:tab w:val="left" w:pos="454"/>
                <w:tab w:val="left" w:pos="900"/>
              </w:tabs>
              <w:suppressAutoHyphens/>
              <w:spacing w:before="0" w:beforeAutospacing="0" w:after="0" w:afterAutospacing="0"/>
              <w:ind w:left="0" w:firstLine="170"/>
              <w:jc w:val="both"/>
              <w:rPr>
                <w:sz w:val="20"/>
                <w:szCs w:val="20"/>
              </w:rPr>
            </w:pPr>
            <w:r w:rsidRPr="00D52134">
              <w:rPr>
                <w:sz w:val="20"/>
                <w:szCs w:val="20"/>
              </w:rPr>
              <w:t>логическими приемами и методами современных прогрессивных методологий правовой науки;</w:t>
            </w:r>
          </w:p>
        </w:tc>
      </w:tr>
    </w:tbl>
    <w:p w:rsidR="003F0C35" w:rsidRPr="00D52134" w:rsidRDefault="003F0C35" w:rsidP="00F66A04">
      <w:pPr>
        <w:tabs>
          <w:tab w:val="left" w:pos="900"/>
          <w:tab w:val="left" w:pos="1080"/>
        </w:tabs>
        <w:suppressAutoHyphens/>
        <w:spacing w:before="0" w:beforeAutospacing="0" w:after="0" w:afterAutospacing="0"/>
        <w:jc w:val="both"/>
        <w:rPr>
          <w:sz w:val="20"/>
          <w:szCs w:val="20"/>
        </w:rPr>
      </w:pPr>
    </w:p>
    <w:p w:rsidR="003F0C35" w:rsidRDefault="003F0C35" w:rsidP="00F66A04">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«Философия права», являются необходимыми для последующего поэтапного формирования компетенций и изучения дисциплин.</w:t>
      </w:r>
    </w:p>
    <w:p w:rsidR="00F66A04" w:rsidRPr="00F66A04" w:rsidRDefault="00F66A04" w:rsidP="00F66A04">
      <w:pPr>
        <w:tabs>
          <w:tab w:val="left" w:pos="900"/>
          <w:tab w:val="left" w:pos="1080"/>
        </w:tabs>
        <w:suppressAutoHyphens/>
        <w:spacing w:before="0" w:beforeAutospacing="0" w:after="0" w:afterAutospacing="0"/>
        <w:ind w:firstLine="709"/>
        <w:jc w:val="both"/>
        <w:rPr>
          <w:sz w:val="20"/>
          <w:szCs w:val="20"/>
        </w:rPr>
      </w:pPr>
    </w:p>
    <w:p w:rsidR="003F0C35" w:rsidRPr="00F66A04" w:rsidRDefault="003F0C35" w:rsidP="003F0C35">
      <w:pPr>
        <w:pStyle w:val="1c"/>
        <w:tabs>
          <w:tab w:val="right" w:leader="dot" w:pos="9600"/>
        </w:tabs>
        <w:spacing w:before="0" w:beforeAutospacing="0" w:after="0" w:afterAutospacing="0"/>
        <w:ind w:left="0" w:firstLine="709"/>
        <w:rPr>
          <w:b/>
          <w:sz w:val="20"/>
        </w:rPr>
      </w:pPr>
      <w:bookmarkStart w:id="4" w:name="_Toc8730476"/>
      <w:r w:rsidRPr="00F66A04">
        <w:rPr>
          <w:b/>
          <w:sz w:val="20"/>
        </w:rPr>
        <w:t>4 Объем дисциплины и виды учебной работы</w:t>
      </w:r>
      <w:bookmarkEnd w:id="4"/>
      <w:r w:rsidRPr="00F66A04">
        <w:rPr>
          <w:b/>
          <w:sz w:val="20"/>
        </w:rPr>
        <w:t xml:space="preserve"> </w:t>
      </w:r>
    </w:p>
    <w:p w:rsidR="003F0C35" w:rsidRPr="00D52134" w:rsidRDefault="003F0C35" w:rsidP="003F0C35">
      <w:pPr>
        <w:spacing w:before="0" w:beforeAutospacing="0" w:after="0" w:afterAutospacing="0"/>
        <w:ind w:firstLine="680"/>
        <w:rPr>
          <w:b/>
          <w:sz w:val="20"/>
          <w:szCs w:val="20"/>
        </w:rPr>
      </w:pPr>
    </w:p>
    <w:p w:rsidR="003F0C35" w:rsidRPr="00D52134" w:rsidRDefault="003F0C35" w:rsidP="003F0C35">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3F0C35" w:rsidRPr="00D52134" w:rsidRDefault="003F0C35" w:rsidP="003F0C35">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3F0C35" w:rsidRPr="00D52134" w:rsidTr="00900057">
        <w:tc>
          <w:tcPr>
            <w:tcW w:w="766" w:type="dxa"/>
            <w:vMerge w:val="restart"/>
            <w:vAlign w:val="center"/>
          </w:tcPr>
          <w:p w:rsidR="003F0C35" w:rsidRPr="00D52134" w:rsidRDefault="003F0C35" w:rsidP="003F0C35">
            <w:pPr>
              <w:pStyle w:val="afffd"/>
              <w:snapToGrid w:val="0"/>
              <w:jc w:val="center"/>
              <w:rPr>
                <w:b/>
                <w:sz w:val="20"/>
                <w:szCs w:val="20"/>
              </w:rPr>
            </w:pPr>
            <w:r w:rsidRPr="00D52134">
              <w:rPr>
                <w:b/>
                <w:sz w:val="20"/>
                <w:szCs w:val="20"/>
              </w:rPr>
              <w:t>№ п/п</w:t>
            </w:r>
          </w:p>
        </w:tc>
        <w:tc>
          <w:tcPr>
            <w:tcW w:w="4742" w:type="dxa"/>
            <w:vMerge w:val="restart"/>
            <w:vAlign w:val="center"/>
          </w:tcPr>
          <w:p w:rsidR="003F0C35" w:rsidRPr="00D52134" w:rsidRDefault="003F0C35" w:rsidP="003F0C35">
            <w:pPr>
              <w:pStyle w:val="afffd"/>
              <w:snapToGrid w:val="0"/>
              <w:jc w:val="center"/>
              <w:rPr>
                <w:b/>
                <w:sz w:val="20"/>
                <w:szCs w:val="20"/>
              </w:rPr>
            </w:pPr>
            <w:r w:rsidRPr="00D52134">
              <w:rPr>
                <w:b/>
                <w:sz w:val="20"/>
                <w:szCs w:val="20"/>
              </w:rPr>
              <w:t>Виды учебных занятий</w:t>
            </w:r>
          </w:p>
        </w:tc>
        <w:tc>
          <w:tcPr>
            <w:tcW w:w="4278" w:type="dxa"/>
            <w:gridSpan w:val="4"/>
          </w:tcPr>
          <w:p w:rsidR="003F0C35" w:rsidRPr="00D52134" w:rsidRDefault="003F0C35" w:rsidP="003F0C35">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3F0C35" w:rsidRPr="00D52134" w:rsidTr="00900057">
        <w:tc>
          <w:tcPr>
            <w:tcW w:w="766" w:type="dxa"/>
            <w:vMerge/>
          </w:tcPr>
          <w:p w:rsidR="003F0C35" w:rsidRPr="00D52134" w:rsidRDefault="003F0C35" w:rsidP="003F0C35">
            <w:pPr>
              <w:tabs>
                <w:tab w:val="left" w:pos="900"/>
              </w:tabs>
              <w:spacing w:before="0" w:beforeAutospacing="0" w:after="0" w:afterAutospacing="0"/>
              <w:rPr>
                <w:b/>
                <w:sz w:val="20"/>
                <w:szCs w:val="20"/>
              </w:rPr>
            </w:pPr>
          </w:p>
        </w:tc>
        <w:tc>
          <w:tcPr>
            <w:tcW w:w="4742" w:type="dxa"/>
            <w:vMerge/>
          </w:tcPr>
          <w:p w:rsidR="003F0C35" w:rsidRPr="00D52134" w:rsidRDefault="003F0C35" w:rsidP="003F0C35">
            <w:pPr>
              <w:tabs>
                <w:tab w:val="left" w:pos="900"/>
              </w:tabs>
              <w:spacing w:before="0" w:beforeAutospacing="0" w:after="0" w:afterAutospacing="0"/>
              <w:rPr>
                <w:b/>
                <w:sz w:val="20"/>
                <w:szCs w:val="20"/>
              </w:rPr>
            </w:pPr>
          </w:p>
        </w:tc>
        <w:tc>
          <w:tcPr>
            <w:tcW w:w="2139" w:type="dxa"/>
            <w:gridSpan w:val="2"/>
            <w:vAlign w:val="center"/>
          </w:tcPr>
          <w:p w:rsidR="003F0C35" w:rsidRPr="00D52134" w:rsidRDefault="003F0C35" w:rsidP="003F0C35">
            <w:pPr>
              <w:pStyle w:val="afffd"/>
              <w:snapToGrid w:val="0"/>
              <w:jc w:val="center"/>
              <w:rPr>
                <w:b/>
                <w:sz w:val="20"/>
                <w:szCs w:val="20"/>
              </w:rPr>
            </w:pPr>
            <w:r w:rsidRPr="00D52134">
              <w:rPr>
                <w:b/>
                <w:sz w:val="20"/>
                <w:szCs w:val="20"/>
              </w:rPr>
              <w:t>Очная</w:t>
            </w:r>
          </w:p>
        </w:tc>
        <w:tc>
          <w:tcPr>
            <w:tcW w:w="2139" w:type="dxa"/>
            <w:gridSpan w:val="2"/>
          </w:tcPr>
          <w:p w:rsidR="003F0C35" w:rsidRPr="00D52134" w:rsidRDefault="003F0C35" w:rsidP="003F0C35">
            <w:pPr>
              <w:pStyle w:val="afffd"/>
              <w:snapToGrid w:val="0"/>
              <w:jc w:val="center"/>
              <w:rPr>
                <w:b/>
                <w:sz w:val="20"/>
                <w:szCs w:val="20"/>
              </w:rPr>
            </w:pPr>
            <w:r w:rsidRPr="00D52134">
              <w:rPr>
                <w:b/>
                <w:sz w:val="20"/>
                <w:szCs w:val="20"/>
              </w:rPr>
              <w:t>Заочная</w:t>
            </w:r>
          </w:p>
        </w:tc>
      </w:tr>
      <w:tr w:rsidR="003F0C35" w:rsidRPr="00D52134" w:rsidTr="00900057">
        <w:tc>
          <w:tcPr>
            <w:tcW w:w="766" w:type="dxa"/>
            <w:vMerge/>
          </w:tcPr>
          <w:p w:rsidR="003F0C35" w:rsidRPr="00D52134" w:rsidRDefault="003F0C35" w:rsidP="003F0C35">
            <w:pPr>
              <w:tabs>
                <w:tab w:val="left" w:pos="900"/>
              </w:tabs>
              <w:spacing w:before="0" w:beforeAutospacing="0" w:after="0" w:afterAutospacing="0"/>
              <w:rPr>
                <w:b/>
                <w:sz w:val="20"/>
                <w:szCs w:val="20"/>
              </w:rPr>
            </w:pPr>
          </w:p>
        </w:tc>
        <w:tc>
          <w:tcPr>
            <w:tcW w:w="4742" w:type="dxa"/>
            <w:vMerge/>
          </w:tcPr>
          <w:p w:rsidR="003F0C35" w:rsidRPr="00D52134" w:rsidRDefault="003F0C35" w:rsidP="003F0C35">
            <w:pPr>
              <w:tabs>
                <w:tab w:val="left" w:pos="900"/>
              </w:tabs>
              <w:spacing w:before="0" w:beforeAutospacing="0" w:after="0" w:afterAutospacing="0"/>
              <w:rPr>
                <w:b/>
                <w:sz w:val="20"/>
                <w:szCs w:val="20"/>
              </w:rPr>
            </w:pPr>
          </w:p>
        </w:tc>
        <w:tc>
          <w:tcPr>
            <w:tcW w:w="1069" w:type="dxa"/>
            <w:vAlign w:val="center"/>
          </w:tcPr>
          <w:p w:rsidR="003F0C35" w:rsidRPr="00D52134" w:rsidRDefault="003F0C35" w:rsidP="003F0C35">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F0C35" w:rsidRPr="00D52134" w:rsidRDefault="003F0C35" w:rsidP="003F0C35">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3F0C35" w:rsidRPr="00D52134" w:rsidRDefault="003F0C35" w:rsidP="003F0C35">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F0C35" w:rsidRPr="00D52134" w:rsidRDefault="003F0C35" w:rsidP="003F0C35">
            <w:pPr>
              <w:tabs>
                <w:tab w:val="left" w:pos="900"/>
              </w:tabs>
              <w:spacing w:before="0" w:beforeAutospacing="0" w:after="0" w:afterAutospacing="0"/>
              <w:jc w:val="center"/>
              <w:rPr>
                <w:b/>
                <w:sz w:val="20"/>
                <w:szCs w:val="20"/>
              </w:rPr>
            </w:pPr>
            <w:r w:rsidRPr="00D52134">
              <w:rPr>
                <w:b/>
                <w:sz w:val="20"/>
                <w:szCs w:val="20"/>
              </w:rPr>
              <w:t>в том числе</w:t>
            </w: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b/>
                <w:sz w:val="20"/>
                <w:szCs w:val="20"/>
              </w:rPr>
            </w:pPr>
            <w:r w:rsidRPr="00D52134">
              <w:rPr>
                <w:b/>
                <w:sz w:val="20"/>
                <w:szCs w:val="20"/>
              </w:rPr>
              <w:t>1</w:t>
            </w:r>
          </w:p>
        </w:tc>
        <w:tc>
          <w:tcPr>
            <w:tcW w:w="4742" w:type="dxa"/>
          </w:tcPr>
          <w:p w:rsidR="003F0C35" w:rsidRPr="00D52134" w:rsidRDefault="003F0C35" w:rsidP="003F0C35">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p>
        </w:tc>
        <w:tc>
          <w:tcPr>
            <w:tcW w:w="1070" w:type="dxa"/>
          </w:tcPr>
          <w:p w:rsidR="003F0C35" w:rsidRPr="00D52134" w:rsidRDefault="003F0C35" w:rsidP="003F0C35">
            <w:pPr>
              <w:pStyle w:val="afffd"/>
              <w:snapToGrid w:val="0"/>
              <w:jc w:val="center"/>
              <w:rPr>
                <w:b/>
                <w:sz w:val="20"/>
                <w:szCs w:val="20"/>
              </w:rPr>
            </w:pPr>
          </w:p>
        </w:tc>
        <w:tc>
          <w:tcPr>
            <w:tcW w:w="1069" w:type="dxa"/>
          </w:tcPr>
          <w:p w:rsidR="003F0C35" w:rsidRPr="00D52134" w:rsidRDefault="003F0C35" w:rsidP="003F0C35">
            <w:pPr>
              <w:pStyle w:val="afffd"/>
              <w:snapToGrid w:val="0"/>
              <w:jc w:val="center"/>
              <w:rPr>
                <w:b/>
                <w:sz w:val="20"/>
                <w:szCs w:val="20"/>
              </w:rPr>
            </w:pPr>
            <w:r w:rsidRPr="00D52134">
              <w:rPr>
                <w:b/>
                <w:sz w:val="20"/>
                <w:szCs w:val="20"/>
              </w:rPr>
              <w:t>18,2</w:t>
            </w:r>
          </w:p>
        </w:tc>
        <w:tc>
          <w:tcPr>
            <w:tcW w:w="1070" w:type="dxa"/>
          </w:tcPr>
          <w:p w:rsidR="003F0C35" w:rsidRPr="00D52134" w:rsidRDefault="003F0C35" w:rsidP="003F0C35">
            <w:pPr>
              <w:pStyle w:val="afffd"/>
              <w:snapToGrid w:val="0"/>
              <w:jc w:val="center"/>
              <w:rPr>
                <w:b/>
                <w:sz w:val="20"/>
                <w:szCs w:val="20"/>
              </w:rPr>
            </w:pP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1.1</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pStyle w:val="afffd"/>
              <w:snapToGrid w:val="0"/>
              <w:jc w:val="center"/>
              <w:rPr>
                <w:sz w:val="20"/>
                <w:szCs w:val="20"/>
              </w:rPr>
            </w:pPr>
          </w:p>
        </w:tc>
        <w:tc>
          <w:tcPr>
            <w:tcW w:w="1069" w:type="dxa"/>
          </w:tcPr>
          <w:p w:rsidR="003F0C35" w:rsidRPr="00D52134" w:rsidRDefault="003F0C35" w:rsidP="003F0C35">
            <w:pPr>
              <w:pStyle w:val="afffd"/>
              <w:snapToGrid w:val="0"/>
              <w:jc w:val="center"/>
              <w:rPr>
                <w:sz w:val="20"/>
                <w:szCs w:val="20"/>
              </w:rPr>
            </w:pPr>
            <w:r w:rsidRPr="00D52134">
              <w:rPr>
                <w:sz w:val="20"/>
                <w:szCs w:val="20"/>
              </w:rPr>
              <w:t>4</w:t>
            </w:r>
          </w:p>
        </w:tc>
        <w:tc>
          <w:tcPr>
            <w:tcW w:w="1070" w:type="dxa"/>
          </w:tcPr>
          <w:p w:rsidR="003F0C35" w:rsidRPr="00D52134" w:rsidRDefault="003F0C35" w:rsidP="003F0C35">
            <w:pPr>
              <w:pStyle w:val="afffd"/>
              <w:snapToGrid w:val="0"/>
              <w:jc w:val="center"/>
              <w:rPr>
                <w:sz w:val="20"/>
                <w:szCs w:val="20"/>
              </w:rPr>
            </w:pP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1.2</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pStyle w:val="afffd"/>
              <w:snapToGrid w:val="0"/>
              <w:jc w:val="center"/>
              <w:rPr>
                <w:sz w:val="20"/>
                <w:szCs w:val="20"/>
              </w:rPr>
            </w:pPr>
          </w:p>
        </w:tc>
        <w:tc>
          <w:tcPr>
            <w:tcW w:w="1069" w:type="dxa"/>
          </w:tcPr>
          <w:p w:rsidR="003F0C35" w:rsidRPr="00D52134" w:rsidRDefault="003F0C35" w:rsidP="003F0C35">
            <w:pPr>
              <w:pStyle w:val="afffd"/>
              <w:snapToGrid w:val="0"/>
              <w:jc w:val="center"/>
              <w:rPr>
                <w:sz w:val="20"/>
                <w:szCs w:val="20"/>
              </w:rPr>
            </w:pPr>
            <w:r w:rsidRPr="00D52134">
              <w:rPr>
                <w:sz w:val="20"/>
                <w:szCs w:val="20"/>
              </w:rPr>
              <w:t>12</w:t>
            </w:r>
          </w:p>
        </w:tc>
        <w:tc>
          <w:tcPr>
            <w:tcW w:w="1070" w:type="dxa"/>
          </w:tcPr>
          <w:p w:rsidR="003F0C35" w:rsidRPr="00D52134" w:rsidRDefault="003F0C35" w:rsidP="003F0C35">
            <w:pPr>
              <w:pStyle w:val="afffd"/>
              <w:snapToGrid w:val="0"/>
              <w:jc w:val="center"/>
              <w:rPr>
                <w:sz w:val="20"/>
                <w:szCs w:val="20"/>
              </w:rPr>
            </w:pPr>
          </w:p>
        </w:tc>
      </w:tr>
      <w:tr w:rsidR="003F0C35" w:rsidRPr="00D52134" w:rsidTr="00900057">
        <w:trPr>
          <w:trHeight w:val="445"/>
        </w:trPr>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1.2.1</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семинар-дискуссия, </w:t>
            </w:r>
          </w:p>
          <w:p w:rsidR="003F0C35" w:rsidRPr="00D52134" w:rsidRDefault="003F0C35" w:rsidP="003F0C35">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pStyle w:val="afffd"/>
              <w:snapToGrid w:val="0"/>
              <w:jc w:val="center"/>
              <w:rPr>
                <w:sz w:val="20"/>
                <w:szCs w:val="20"/>
              </w:rPr>
            </w:pPr>
          </w:p>
        </w:tc>
        <w:tc>
          <w:tcPr>
            <w:tcW w:w="1069" w:type="dxa"/>
          </w:tcPr>
          <w:p w:rsidR="003F0C35" w:rsidRPr="00D52134" w:rsidRDefault="003F0C35" w:rsidP="003F0C35">
            <w:pPr>
              <w:pStyle w:val="afffd"/>
              <w:snapToGrid w:val="0"/>
              <w:rPr>
                <w:sz w:val="20"/>
                <w:szCs w:val="20"/>
              </w:rPr>
            </w:pPr>
          </w:p>
          <w:p w:rsidR="003F0C35" w:rsidRPr="00D52134" w:rsidRDefault="003F0C35" w:rsidP="003F0C35">
            <w:pPr>
              <w:pStyle w:val="afffd"/>
              <w:snapToGrid w:val="0"/>
              <w:jc w:val="center"/>
              <w:rPr>
                <w:sz w:val="20"/>
                <w:szCs w:val="20"/>
              </w:rPr>
            </w:pPr>
          </w:p>
        </w:tc>
        <w:tc>
          <w:tcPr>
            <w:tcW w:w="1070" w:type="dxa"/>
          </w:tcPr>
          <w:p w:rsidR="003F0C35" w:rsidRPr="00D52134" w:rsidRDefault="003F0C35" w:rsidP="003F0C35">
            <w:pPr>
              <w:pStyle w:val="afffd"/>
              <w:snapToGrid w:val="0"/>
              <w:jc w:val="center"/>
              <w:rPr>
                <w:sz w:val="20"/>
                <w:szCs w:val="20"/>
              </w:rPr>
            </w:pPr>
            <w:r w:rsidRPr="00D52134">
              <w:rPr>
                <w:sz w:val="20"/>
                <w:szCs w:val="20"/>
              </w:rPr>
              <w:t>0</w:t>
            </w:r>
          </w:p>
          <w:p w:rsidR="003F0C35" w:rsidRPr="00D52134" w:rsidRDefault="003F0C35" w:rsidP="003F0C35">
            <w:pPr>
              <w:pStyle w:val="afffd"/>
              <w:snapToGrid w:val="0"/>
              <w:jc w:val="center"/>
              <w:rPr>
                <w:sz w:val="20"/>
                <w:szCs w:val="20"/>
              </w:rPr>
            </w:pPr>
            <w:r w:rsidRPr="00D52134">
              <w:rPr>
                <w:sz w:val="20"/>
                <w:szCs w:val="20"/>
              </w:rPr>
              <w:t>12</w:t>
            </w: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1.2.2</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pStyle w:val="afffd"/>
              <w:snapToGrid w:val="0"/>
              <w:jc w:val="center"/>
              <w:rPr>
                <w:sz w:val="20"/>
                <w:szCs w:val="20"/>
              </w:rPr>
            </w:pPr>
          </w:p>
        </w:tc>
        <w:tc>
          <w:tcPr>
            <w:tcW w:w="1069" w:type="dxa"/>
          </w:tcPr>
          <w:p w:rsidR="003F0C35" w:rsidRPr="00D52134" w:rsidRDefault="003F0C35" w:rsidP="003F0C35">
            <w:pPr>
              <w:pStyle w:val="afffd"/>
              <w:snapToGrid w:val="0"/>
              <w:jc w:val="center"/>
              <w:rPr>
                <w:sz w:val="20"/>
                <w:szCs w:val="20"/>
              </w:rPr>
            </w:pPr>
          </w:p>
        </w:tc>
        <w:tc>
          <w:tcPr>
            <w:tcW w:w="1070" w:type="dxa"/>
          </w:tcPr>
          <w:p w:rsidR="003F0C35" w:rsidRPr="00D52134" w:rsidRDefault="003F0C35" w:rsidP="003F0C35">
            <w:pPr>
              <w:pStyle w:val="afffd"/>
              <w:snapToGrid w:val="0"/>
              <w:jc w:val="center"/>
              <w:rPr>
                <w:sz w:val="20"/>
                <w:szCs w:val="20"/>
              </w:rPr>
            </w:pP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1.2.3</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3F0C35" w:rsidRPr="00D52134" w:rsidRDefault="003F0C35" w:rsidP="003F0C35">
            <w:pPr>
              <w:pStyle w:val="afffd"/>
              <w:snapToGrid w:val="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lastRenderedPageBreak/>
              <w:t>1.3</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3F0C35" w:rsidRPr="00D52134" w:rsidRDefault="003F0C35" w:rsidP="003F0C35">
            <w:pPr>
              <w:pStyle w:val="afffd"/>
              <w:snapToGrid w:val="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1.3.1</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r w:rsidRPr="00D52134">
              <w:rPr>
                <w:sz w:val="20"/>
                <w:szCs w:val="20"/>
              </w:rPr>
              <w:t>2</w:t>
            </w: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1.3.2</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r w:rsidRPr="00D52134">
              <w:rPr>
                <w:sz w:val="20"/>
                <w:szCs w:val="20"/>
              </w:rPr>
              <w:t>0,2</w:t>
            </w:r>
          </w:p>
        </w:tc>
      </w:tr>
      <w:tr w:rsidR="003F0C35" w:rsidRPr="00D52134" w:rsidTr="00900057">
        <w:tc>
          <w:tcPr>
            <w:tcW w:w="766" w:type="dxa"/>
          </w:tcPr>
          <w:p w:rsidR="003F0C35" w:rsidRPr="00D52134" w:rsidRDefault="003F0C35" w:rsidP="003F0C35">
            <w:pPr>
              <w:suppressAutoHyphens/>
              <w:snapToGrid w:val="0"/>
              <w:spacing w:before="0" w:beforeAutospacing="0" w:after="0" w:afterAutospacing="0"/>
              <w:rPr>
                <w:sz w:val="20"/>
                <w:szCs w:val="20"/>
              </w:rPr>
            </w:pPr>
            <w:r w:rsidRPr="00D52134">
              <w:rPr>
                <w:b/>
                <w:sz w:val="20"/>
                <w:szCs w:val="20"/>
              </w:rPr>
              <w:t>2</w:t>
            </w:r>
          </w:p>
        </w:tc>
        <w:tc>
          <w:tcPr>
            <w:tcW w:w="4742" w:type="dxa"/>
          </w:tcPr>
          <w:p w:rsidR="003F0C35" w:rsidRPr="00D52134" w:rsidRDefault="003F0C35" w:rsidP="003F0C35">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3F0C35" w:rsidRPr="00D52134" w:rsidRDefault="003F0C35" w:rsidP="003F0C35">
            <w:pPr>
              <w:suppressAutoHyphens/>
              <w:snapToGrid w:val="0"/>
              <w:spacing w:before="0" w:beforeAutospacing="0" w:after="0" w:afterAutospacing="0"/>
              <w:jc w:val="center"/>
              <w:rPr>
                <w:sz w:val="20"/>
                <w:szCs w:val="20"/>
              </w:rPr>
            </w:pPr>
          </w:p>
        </w:tc>
      </w:tr>
      <w:tr w:rsidR="003F0C35" w:rsidRPr="00D52134" w:rsidTr="00900057">
        <w:tc>
          <w:tcPr>
            <w:tcW w:w="766" w:type="dxa"/>
          </w:tcPr>
          <w:p w:rsidR="003F0C35" w:rsidRPr="00D52134" w:rsidRDefault="003F0C35" w:rsidP="003F0C35">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3F0C35" w:rsidRPr="00D52134" w:rsidRDefault="003F0C35" w:rsidP="003F0C35">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p>
        </w:tc>
        <w:tc>
          <w:tcPr>
            <w:tcW w:w="1070" w:type="dxa"/>
          </w:tcPr>
          <w:p w:rsidR="003F0C35" w:rsidRPr="00D52134" w:rsidRDefault="003F0C35" w:rsidP="003F0C35">
            <w:pPr>
              <w:pStyle w:val="afffd"/>
              <w:snapToGrid w:val="0"/>
              <w:jc w:val="center"/>
              <w:rPr>
                <w:b/>
                <w:sz w:val="20"/>
                <w:szCs w:val="20"/>
              </w:rPr>
            </w:pPr>
          </w:p>
        </w:tc>
        <w:tc>
          <w:tcPr>
            <w:tcW w:w="1069" w:type="dxa"/>
          </w:tcPr>
          <w:p w:rsidR="003F0C35" w:rsidRPr="00D52134" w:rsidRDefault="003F0C35" w:rsidP="003F0C35">
            <w:pPr>
              <w:pStyle w:val="afffd"/>
              <w:snapToGrid w:val="0"/>
              <w:jc w:val="center"/>
              <w:rPr>
                <w:sz w:val="20"/>
                <w:szCs w:val="20"/>
              </w:rPr>
            </w:pPr>
          </w:p>
          <w:p w:rsidR="003F0C35" w:rsidRPr="00D52134" w:rsidRDefault="003F0C35" w:rsidP="003F0C35">
            <w:pPr>
              <w:pStyle w:val="afffd"/>
              <w:snapToGrid w:val="0"/>
              <w:jc w:val="center"/>
              <w:rPr>
                <w:sz w:val="20"/>
                <w:szCs w:val="20"/>
              </w:rPr>
            </w:pPr>
          </w:p>
          <w:p w:rsidR="003F0C35" w:rsidRPr="00D52134" w:rsidRDefault="003F0C35" w:rsidP="003F0C35">
            <w:pPr>
              <w:pStyle w:val="afffd"/>
              <w:snapToGrid w:val="0"/>
              <w:jc w:val="center"/>
              <w:rPr>
                <w:b/>
                <w:sz w:val="20"/>
                <w:szCs w:val="20"/>
              </w:rPr>
            </w:pPr>
            <w:r w:rsidRPr="00D52134">
              <w:rPr>
                <w:sz w:val="20"/>
                <w:szCs w:val="20"/>
              </w:rPr>
              <w:t>83</w:t>
            </w:r>
          </w:p>
        </w:tc>
        <w:tc>
          <w:tcPr>
            <w:tcW w:w="1070" w:type="dxa"/>
          </w:tcPr>
          <w:p w:rsidR="003F0C35" w:rsidRPr="00D52134" w:rsidRDefault="003F0C35" w:rsidP="003F0C35">
            <w:pPr>
              <w:pStyle w:val="afffd"/>
              <w:snapToGrid w:val="0"/>
              <w:jc w:val="center"/>
              <w:rPr>
                <w:b/>
                <w:sz w:val="20"/>
                <w:szCs w:val="20"/>
              </w:rPr>
            </w:pPr>
          </w:p>
        </w:tc>
      </w:tr>
      <w:tr w:rsidR="003F0C35" w:rsidRPr="00D52134" w:rsidTr="00900057">
        <w:tc>
          <w:tcPr>
            <w:tcW w:w="766" w:type="dxa"/>
          </w:tcPr>
          <w:p w:rsidR="003F0C35" w:rsidRPr="00D52134" w:rsidRDefault="003F0C35" w:rsidP="003F0C35">
            <w:pPr>
              <w:suppressAutoHyphens/>
              <w:spacing w:before="0" w:beforeAutospacing="0" w:after="0" w:afterAutospacing="0"/>
              <w:rPr>
                <w:sz w:val="20"/>
                <w:szCs w:val="20"/>
              </w:rPr>
            </w:pPr>
            <w:r w:rsidRPr="00D52134">
              <w:rPr>
                <w:sz w:val="20"/>
                <w:szCs w:val="20"/>
              </w:rPr>
              <w:t>2.2</w:t>
            </w:r>
          </w:p>
        </w:tc>
        <w:tc>
          <w:tcPr>
            <w:tcW w:w="4742" w:type="dxa"/>
          </w:tcPr>
          <w:p w:rsidR="003F0C35" w:rsidRPr="00D52134" w:rsidRDefault="003F0C35" w:rsidP="003F0C35">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3F0C35" w:rsidRPr="00D52134" w:rsidRDefault="003F0C35" w:rsidP="003F0C35">
            <w:pPr>
              <w:suppressAutoHyphens/>
              <w:snapToGrid w:val="0"/>
              <w:spacing w:before="0" w:beforeAutospacing="0" w:after="0" w:afterAutospacing="0"/>
              <w:jc w:val="center"/>
              <w:rPr>
                <w:sz w:val="20"/>
                <w:szCs w:val="20"/>
              </w:rPr>
            </w:pPr>
          </w:p>
        </w:tc>
        <w:tc>
          <w:tcPr>
            <w:tcW w:w="1070" w:type="dxa"/>
          </w:tcPr>
          <w:p w:rsidR="003F0C35" w:rsidRPr="00D52134" w:rsidRDefault="003F0C35" w:rsidP="003F0C35">
            <w:pPr>
              <w:pStyle w:val="afffd"/>
              <w:snapToGrid w:val="0"/>
              <w:jc w:val="center"/>
              <w:rPr>
                <w:sz w:val="20"/>
                <w:szCs w:val="20"/>
              </w:rPr>
            </w:pPr>
          </w:p>
        </w:tc>
        <w:tc>
          <w:tcPr>
            <w:tcW w:w="1069" w:type="dxa"/>
          </w:tcPr>
          <w:p w:rsidR="003F0C35" w:rsidRPr="00D52134" w:rsidRDefault="003F0C35" w:rsidP="003F0C35">
            <w:pPr>
              <w:pStyle w:val="afffd"/>
              <w:snapToGrid w:val="0"/>
              <w:jc w:val="center"/>
              <w:rPr>
                <w:sz w:val="20"/>
                <w:szCs w:val="20"/>
              </w:rPr>
            </w:pPr>
            <w:r w:rsidRPr="00D52134">
              <w:rPr>
                <w:b/>
                <w:sz w:val="20"/>
                <w:szCs w:val="20"/>
              </w:rPr>
              <w:t>6,8</w:t>
            </w:r>
          </w:p>
        </w:tc>
        <w:tc>
          <w:tcPr>
            <w:tcW w:w="1070" w:type="dxa"/>
          </w:tcPr>
          <w:p w:rsidR="003F0C35" w:rsidRPr="00D52134" w:rsidRDefault="003F0C35" w:rsidP="003F0C35">
            <w:pPr>
              <w:pStyle w:val="afffd"/>
              <w:snapToGrid w:val="0"/>
              <w:jc w:val="center"/>
              <w:rPr>
                <w:b/>
                <w:sz w:val="20"/>
                <w:szCs w:val="20"/>
              </w:rPr>
            </w:pPr>
          </w:p>
        </w:tc>
      </w:tr>
      <w:tr w:rsidR="003F0C35" w:rsidRPr="00D52134" w:rsidTr="00900057">
        <w:tc>
          <w:tcPr>
            <w:tcW w:w="766" w:type="dxa"/>
            <w:vMerge w:val="restart"/>
          </w:tcPr>
          <w:p w:rsidR="003F0C35" w:rsidRPr="00D52134" w:rsidRDefault="003F0C35" w:rsidP="003F0C35">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3F0C35" w:rsidRPr="00D52134" w:rsidRDefault="003F0C35" w:rsidP="003F0C35">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3F0C35" w:rsidRPr="00D52134" w:rsidRDefault="003F0C35" w:rsidP="003F0C35">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3F0C35" w:rsidRPr="00D52134" w:rsidRDefault="003F0C35" w:rsidP="003F0C35">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p>
        </w:tc>
        <w:tc>
          <w:tcPr>
            <w:tcW w:w="1070" w:type="dxa"/>
          </w:tcPr>
          <w:p w:rsidR="003F0C35" w:rsidRPr="00D52134" w:rsidRDefault="003F0C35" w:rsidP="003F0C35">
            <w:pPr>
              <w:pStyle w:val="afffd"/>
              <w:snapToGrid w:val="0"/>
              <w:jc w:val="center"/>
              <w:rPr>
                <w:b/>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3F0C35" w:rsidRPr="00D52134" w:rsidRDefault="003F0C35" w:rsidP="003F0C35">
            <w:pPr>
              <w:pStyle w:val="afffd"/>
              <w:snapToGrid w:val="0"/>
              <w:jc w:val="center"/>
              <w:rPr>
                <w:b/>
                <w:sz w:val="20"/>
                <w:szCs w:val="20"/>
              </w:rPr>
            </w:pPr>
          </w:p>
        </w:tc>
      </w:tr>
      <w:tr w:rsidR="003F0C35" w:rsidRPr="00D52134" w:rsidTr="00900057">
        <w:tc>
          <w:tcPr>
            <w:tcW w:w="766" w:type="dxa"/>
            <w:vMerge/>
          </w:tcPr>
          <w:p w:rsidR="003F0C35" w:rsidRPr="00D52134" w:rsidRDefault="003F0C35" w:rsidP="003F0C35">
            <w:pPr>
              <w:suppressAutoHyphens/>
              <w:snapToGrid w:val="0"/>
              <w:spacing w:before="0" w:beforeAutospacing="0" w:after="0" w:afterAutospacing="0"/>
              <w:rPr>
                <w:b/>
                <w:sz w:val="20"/>
                <w:szCs w:val="20"/>
              </w:rPr>
            </w:pPr>
          </w:p>
        </w:tc>
        <w:tc>
          <w:tcPr>
            <w:tcW w:w="4742" w:type="dxa"/>
            <w:vMerge/>
            <w:vAlign w:val="center"/>
          </w:tcPr>
          <w:p w:rsidR="003F0C35" w:rsidRPr="00D52134" w:rsidRDefault="003F0C35" w:rsidP="003F0C35">
            <w:pPr>
              <w:suppressAutoHyphens/>
              <w:spacing w:before="0" w:beforeAutospacing="0" w:after="0" w:afterAutospacing="0"/>
              <w:rPr>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p>
        </w:tc>
        <w:tc>
          <w:tcPr>
            <w:tcW w:w="1070" w:type="dxa"/>
          </w:tcPr>
          <w:p w:rsidR="003F0C35" w:rsidRPr="00D52134" w:rsidRDefault="003F0C35" w:rsidP="003F0C35">
            <w:pPr>
              <w:pStyle w:val="afffd"/>
              <w:snapToGrid w:val="0"/>
              <w:jc w:val="center"/>
              <w:rPr>
                <w:b/>
                <w:sz w:val="20"/>
                <w:szCs w:val="20"/>
              </w:rPr>
            </w:pPr>
          </w:p>
        </w:tc>
        <w:tc>
          <w:tcPr>
            <w:tcW w:w="1069" w:type="dxa"/>
          </w:tcPr>
          <w:p w:rsidR="003F0C35" w:rsidRPr="00D52134" w:rsidRDefault="003F0C35" w:rsidP="003F0C35">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3F0C35" w:rsidRPr="00D52134" w:rsidRDefault="003F0C35" w:rsidP="003F0C35">
            <w:pPr>
              <w:pStyle w:val="afffd"/>
              <w:snapToGrid w:val="0"/>
              <w:jc w:val="center"/>
              <w:rPr>
                <w:b/>
                <w:sz w:val="20"/>
                <w:szCs w:val="20"/>
              </w:rPr>
            </w:pPr>
          </w:p>
        </w:tc>
      </w:tr>
      <w:tr w:rsidR="003F0C35" w:rsidRPr="00D52134" w:rsidTr="00900057">
        <w:tc>
          <w:tcPr>
            <w:tcW w:w="766" w:type="dxa"/>
            <w:vMerge/>
          </w:tcPr>
          <w:p w:rsidR="003F0C35" w:rsidRPr="00D52134" w:rsidRDefault="003F0C35" w:rsidP="003F0C35">
            <w:pPr>
              <w:suppressAutoHyphens/>
              <w:snapToGrid w:val="0"/>
              <w:spacing w:before="0" w:beforeAutospacing="0" w:after="0" w:afterAutospacing="0"/>
              <w:rPr>
                <w:b/>
                <w:sz w:val="20"/>
                <w:szCs w:val="20"/>
              </w:rPr>
            </w:pPr>
          </w:p>
        </w:tc>
        <w:tc>
          <w:tcPr>
            <w:tcW w:w="4742" w:type="dxa"/>
            <w:vMerge/>
            <w:vAlign w:val="center"/>
          </w:tcPr>
          <w:p w:rsidR="003F0C35" w:rsidRPr="00D52134" w:rsidRDefault="003F0C35" w:rsidP="003F0C35">
            <w:pPr>
              <w:spacing w:before="0" w:beforeAutospacing="0" w:after="0" w:afterAutospacing="0"/>
              <w:rPr>
                <w:sz w:val="20"/>
                <w:szCs w:val="20"/>
              </w:rPr>
            </w:pPr>
          </w:p>
        </w:tc>
        <w:tc>
          <w:tcPr>
            <w:tcW w:w="4278" w:type="dxa"/>
            <w:gridSpan w:val="4"/>
          </w:tcPr>
          <w:p w:rsidR="003F0C35" w:rsidRPr="00D52134" w:rsidRDefault="003F0C35" w:rsidP="003F0C35">
            <w:pPr>
              <w:pStyle w:val="afffd"/>
              <w:snapToGrid w:val="0"/>
              <w:jc w:val="center"/>
              <w:rPr>
                <w:sz w:val="20"/>
                <w:szCs w:val="20"/>
              </w:rPr>
            </w:pPr>
            <w:r w:rsidRPr="00D52134">
              <w:rPr>
                <w:sz w:val="20"/>
                <w:szCs w:val="20"/>
              </w:rPr>
              <w:t>экзамен</w:t>
            </w:r>
          </w:p>
        </w:tc>
      </w:tr>
    </w:tbl>
    <w:p w:rsidR="003F0C35" w:rsidRPr="00D52134" w:rsidRDefault="003F0C35" w:rsidP="003F0C35">
      <w:pPr>
        <w:tabs>
          <w:tab w:val="left" w:pos="1100"/>
        </w:tabs>
        <w:spacing w:before="0" w:beforeAutospacing="0" w:after="0" w:afterAutospacing="0"/>
        <w:jc w:val="both"/>
        <w:rPr>
          <w:b/>
          <w:sz w:val="20"/>
          <w:szCs w:val="20"/>
        </w:rPr>
      </w:pPr>
    </w:p>
    <w:p w:rsidR="003F0C35" w:rsidRPr="00D52134" w:rsidRDefault="003F0C35" w:rsidP="003F0C35">
      <w:pPr>
        <w:spacing w:before="0" w:beforeAutospacing="0" w:after="0" w:afterAutospacing="0"/>
        <w:rPr>
          <w:sz w:val="20"/>
          <w:szCs w:val="20"/>
        </w:rPr>
      </w:pPr>
      <w:r w:rsidRPr="00D52134">
        <w:rPr>
          <w:sz w:val="20"/>
          <w:szCs w:val="20"/>
        </w:rPr>
        <w:t>*_______</w:t>
      </w:r>
    </w:p>
    <w:p w:rsidR="003F0C35" w:rsidRPr="00D52134" w:rsidRDefault="003F0C35" w:rsidP="003F0C35">
      <w:pPr>
        <w:spacing w:before="0" w:beforeAutospacing="0" w:after="0" w:afterAutospacing="0"/>
        <w:rPr>
          <w:sz w:val="20"/>
          <w:szCs w:val="20"/>
        </w:rPr>
      </w:pPr>
      <w:r w:rsidRPr="00D52134">
        <w:rPr>
          <w:sz w:val="20"/>
          <w:szCs w:val="20"/>
        </w:rPr>
        <w:t>Семинар – семинар-дискуссия</w:t>
      </w:r>
    </w:p>
    <w:p w:rsidR="003F0C35" w:rsidRPr="00D52134" w:rsidRDefault="003F0C35" w:rsidP="003F0C35">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F0C35" w:rsidRPr="00D52134" w:rsidRDefault="003F0C35" w:rsidP="003F0C35">
      <w:pPr>
        <w:spacing w:before="0" w:beforeAutospacing="0" w:after="0" w:afterAutospacing="0"/>
        <w:rPr>
          <w:sz w:val="20"/>
          <w:szCs w:val="20"/>
        </w:rPr>
      </w:pPr>
      <w:r w:rsidRPr="00D52134">
        <w:rPr>
          <w:sz w:val="20"/>
          <w:szCs w:val="20"/>
        </w:rPr>
        <w:t xml:space="preserve">ТТ - практическое занятие - тест-тренинг </w:t>
      </w:r>
    </w:p>
    <w:p w:rsidR="003F0C35" w:rsidRPr="00D52134" w:rsidRDefault="003F0C35" w:rsidP="003F0C35">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3F0C35" w:rsidRPr="00D52134" w:rsidRDefault="003F0C35" w:rsidP="003F0C35">
      <w:pPr>
        <w:spacing w:before="0" w:beforeAutospacing="0" w:after="0" w:afterAutospacing="0"/>
        <w:rPr>
          <w:sz w:val="20"/>
          <w:szCs w:val="20"/>
        </w:rPr>
      </w:pPr>
      <w:r w:rsidRPr="00D52134">
        <w:rPr>
          <w:sz w:val="20"/>
          <w:szCs w:val="20"/>
        </w:rPr>
        <w:t>ЛС - практическое занятие - логическая схема</w:t>
      </w:r>
    </w:p>
    <w:p w:rsidR="003F0C35" w:rsidRPr="00D52134" w:rsidRDefault="003F0C35" w:rsidP="003F0C35">
      <w:pPr>
        <w:spacing w:before="0" w:beforeAutospacing="0" w:after="0" w:afterAutospacing="0"/>
        <w:rPr>
          <w:sz w:val="20"/>
          <w:szCs w:val="20"/>
        </w:rPr>
      </w:pPr>
      <w:r w:rsidRPr="00D52134">
        <w:rPr>
          <w:sz w:val="20"/>
          <w:szCs w:val="20"/>
        </w:rPr>
        <w:t>УД - семинар-обсуждение устного доклада</w:t>
      </w:r>
    </w:p>
    <w:p w:rsidR="003F0C35" w:rsidRPr="00D52134" w:rsidRDefault="003F0C35" w:rsidP="003F0C35">
      <w:pPr>
        <w:spacing w:before="0" w:beforeAutospacing="0" w:after="0" w:afterAutospacing="0"/>
        <w:rPr>
          <w:sz w:val="20"/>
          <w:szCs w:val="20"/>
        </w:rPr>
      </w:pPr>
      <w:r w:rsidRPr="00D52134">
        <w:rPr>
          <w:sz w:val="20"/>
          <w:szCs w:val="20"/>
        </w:rPr>
        <w:t xml:space="preserve">РФ – семинар-обсуждение реферата </w:t>
      </w:r>
    </w:p>
    <w:p w:rsidR="003F0C35" w:rsidRPr="00D52134" w:rsidRDefault="003F0C35" w:rsidP="003F0C35">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3F0C35" w:rsidRPr="00D52134" w:rsidRDefault="003F0C35" w:rsidP="003F0C35">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3F0C35" w:rsidRPr="00D52134" w:rsidRDefault="003F0C35" w:rsidP="003F0C35">
      <w:pPr>
        <w:spacing w:before="0" w:beforeAutospacing="0" w:after="0" w:afterAutospacing="0"/>
        <w:rPr>
          <w:sz w:val="20"/>
          <w:szCs w:val="20"/>
        </w:rPr>
      </w:pPr>
      <w:r w:rsidRPr="00D52134">
        <w:rPr>
          <w:sz w:val="20"/>
          <w:szCs w:val="20"/>
        </w:rPr>
        <w:t xml:space="preserve">УЭ - семинар-обсуждение устного эссе </w:t>
      </w:r>
    </w:p>
    <w:p w:rsidR="003F0C35" w:rsidRPr="00D52134" w:rsidRDefault="003F0C35" w:rsidP="003F0C35">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3F0C35" w:rsidRPr="00D52134" w:rsidRDefault="003F0C35" w:rsidP="003F0C35">
      <w:pPr>
        <w:tabs>
          <w:tab w:val="left" w:pos="1100"/>
        </w:tabs>
        <w:spacing w:before="0" w:beforeAutospacing="0" w:after="0" w:afterAutospacing="0"/>
        <w:jc w:val="both"/>
        <w:rPr>
          <w:b/>
          <w:sz w:val="20"/>
          <w:szCs w:val="20"/>
        </w:rPr>
      </w:pPr>
    </w:p>
    <w:p w:rsidR="003F0C35" w:rsidRPr="00F66A04" w:rsidRDefault="003F0C35" w:rsidP="003F0C35">
      <w:pPr>
        <w:pStyle w:val="1c"/>
        <w:tabs>
          <w:tab w:val="right" w:leader="dot" w:pos="9600"/>
        </w:tabs>
        <w:spacing w:before="0" w:beforeAutospacing="0" w:after="0" w:afterAutospacing="0"/>
        <w:ind w:left="0" w:firstLine="709"/>
        <w:rPr>
          <w:b/>
          <w:sz w:val="20"/>
        </w:rPr>
      </w:pPr>
      <w:bookmarkStart w:id="5" w:name="_Toc8730477"/>
      <w:r w:rsidRPr="00F66A04">
        <w:rPr>
          <w:b/>
          <w:sz w:val="20"/>
        </w:rPr>
        <w:t>5. Содержание дисциплины</w:t>
      </w:r>
      <w:bookmarkEnd w:id="5"/>
    </w:p>
    <w:p w:rsidR="003F0C35" w:rsidRPr="00D52134" w:rsidRDefault="003F0C35" w:rsidP="003F0C35">
      <w:pPr>
        <w:spacing w:before="0" w:beforeAutospacing="0" w:after="0" w:afterAutospacing="0"/>
        <w:ind w:firstLine="680"/>
        <w:rPr>
          <w:b/>
          <w:sz w:val="20"/>
          <w:szCs w:val="20"/>
        </w:rPr>
      </w:pPr>
      <w:r w:rsidRPr="00D52134">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203"/>
        <w:gridCol w:w="6938"/>
      </w:tblGrid>
      <w:tr w:rsidR="003F0C35" w:rsidRPr="00D52134" w:rsidTr="00900057">
        <w:trPr>
          <w:tblHeader/>
        </w:trPr>
        <w:tc>
          <w:tcPr>
            <w:tcW w:w="253" w:type="pct"/>
            <w:vAlign w:val="center"/>
          </w:tcPr>
          <w:p w:rsidR="003F0C35" w:rsidRPr="00D52134" w:rsidRDefault="003F0C35" w:rsidP="003F0C35">
            <w:pPr>
              <w:suppressAutoHyphens/>
              <w:spacing w:before="0" w:beforeAutospacing="0" w:after="0" w:afterAutospacing="0"/>
              <w:jc w:val="center"/>
              <w:rPr>
                <w:sz w:val="20"/>
                <w:szCs w:val="20"/>
              </w:rPr>
            </w:pPr>
            <w:r w:rsidRPr="00D52134">
              <w:rPr>
                <w:sz w:val="20"/>
                <w:szCs w:val="20"/>
              </w:rPr>
              <w:t>№ п/п</w:t>
            </w:r>
          </w:p>
        </w:tc>
        <w:tc>
          <w:tcPr>
            <w:tcW w:w="1144" w:type="pct"/>
            <w:vAlign w:val="center"/>
          </w:tcPr>
          <w:p w:rsidR="003F0C35" w:rsidRPr="00D52134" w:rsidRDefault="003F0C35" w:rsidP="003F0C35">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604" w:type="pct"/>
            <w:vAlign w:val="center"/>
          </w:tcPr>
          <w:p w:rsidR="003F0C35" w:rsidRPr="00D52134" w:rsidRDefault="003F0C35" w:rsidP="003F0C35">
            <w:pPr>
              <w:suppressAutoHyphens/>
              <w:spacing w:before="0" w:beforeAutospacing="0" w:after="0" w:afterAutospacing="0"/>
              <w:jc w:val="center"/>
              <w:rPr>
                <w:sz w:val="20"/>
                <w:szCs w:val="20"/>
              </w:rPr>
            </w:pPr>
            <w:r w:rsidRPr="00D52134">
              <w:rPr>
                <w:sz w:val="20"/>
                <w:szCs w:val="20"/>
              </w:rPr>
              <w:t>Содержание раздела дисциплины</w:t>
            </w:r>
          </w:p>
        </w:tc>
      </w:tr>
      <w:tr w:rsidR="003F0C35" w:rsidRPr="00D52134" w:rsidTr="00900057">
        <w:tc>
          <w:tcPr>
            <w:tcW w:w="253"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t>1</w:t>
            </w:r>
          </w:p>
        </w:tc>
        <w:tc>
          <w:tcPr>
            <w:tcW w:w="1144"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t>Философия права как мировоззренческая и методологическая основа юридического мышления. Основные философско-правовые идеи и их историческое развитие</w:t>
            </w:r>
          </w:p>
        </w:tc>
        <w:tc>
          <w:tcPr>
            <w:tcW w:w="3604" w:type="pct"/>
          </w:tcPr>
          <w:p w:rsidR="003F0C35" w:rsidRPr="00D52134" w:rsidRDefault="003F0C35" w:rsidP="003F0C35">
            <w:pPr>
              <w:suppressAutoHyphens/>
              <w:spacing w:before="0" w:beforeAutospacing="0" w:after="0" w:afterAutospacing="0"/>
              <w:jc w:val="both"/>
              <w:rPr>
                <w:b/>
                <w:iCs/>
                <w:sz w:val="20"/>
                <w:szCs w:val="20"/>
              </w:rPr>
            </w:pPr>
            <w:r w:rsidRPr="00D52134">
              <w:rPr>
                <w:b/>
                <w:iCs/>
                <w:sz w:val="20"/>
                <w:szCs w:val="20"/>
              </w:rPr>
              <w:t>Предмет и задачи философии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Обоснование философии права как самостоятельной дисциплины, обладающей собственной традицией и специфическим категориальным аппаратом. Цели изучения философии права и её место в профессиональном мышлении юриста. Практическое значение философско-правовой подготовки юриста.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Значение философского осмысления права, разработки методологических оснований его познания на современном этапе.</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Место философии права в системе философских наук. Специфика философии права как научной теории и способа философствования. Рассмотрение фундаментальных проблем философии права на основе философского знания. Смысл и необходимость философского подхода к праву. Социальная философия и философия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Место философии права в системе юридических наук. Философия права как фундаментальное основание правовых исследований. Различие и общие черты юридического и философского мышления. Характер философского и юридического знания. Философия права и социология, общая исходная установка на то, что право существует в социальной сфере, и правовая реальность может быть понята лишь в социальном контексте. Взаимосвязь философии права и политологии, поскольку политика реализуется посредством права, а право зависит от политики.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Природа права как основной вопрос философии права. Предмет философско-правовой теории.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Логика построения курса философии права и её основания. Основные разделы философско-правового знания.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Функции философии права. Мировоззренческая функция, которая позволяет философии права вырабатывать наиболее общие представления о правовой </w:t>
            </w:r>
            <w:r w:rsidRPr="00D52134">
              <w:rPr>
                <w:sz w:val="20"/>
                <w:szCs w:val="20"/>
              </w:rPr>
              <w:lastRenderedPageBreak/>
              <w:t>реальности. Характеристика философско-правового мировоззрения. Философия права как основа культуры правового мышления. Методологическая функция: отличие философской методологии от методологии юридического анализа права. Аксиологическая функция, которая связана с оценочным исследованием сущего и должного, правомерного и неправомерного, законного и незаконного. Воспитательная функция. Философия права и практическая деятельность для выявления условий и факторов совершенствования правовой действительности.</w:t>
            </w:r>
          </w:p>
          <w:p w:rsidR="003F0C35" w:rsidRPr="00D52134" w:rsidRDefault="003F0C35" w:rsidP="003F0C35">
            <w:pPr>
              <w:pStyle w:val="3a"/>
              <w:suppressAutoHyphens/>
              <w:spacing w:after="0"/>
              <w:jc w:val="both"/>
              <w:rPr>
                <w:b/>
                <w:sz w:val="20"/>
              </w:rPr>
            </w:pPr>
            <w:r w:rsidRPr="00D52134">
              <w:rPr>
                <w:b/>
                <w:sz w:val="20"/>
              </w:rPr>
              <w:t>Основные философско-правовые идеи и их историческое развитие</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Цели историко-философского анализа формирования и развития философско-правовых взглядов и функции философско-правовых идей. Влияние философско-правовых идей на юридическую теорию и правовую жизнь общества.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Возникновение философско-правовых идей в античную эпоху и их общая характеристика. Тесная связь понятия права у древних греков с понятием нравственного добра, с религиозными понятиями. Правда как совокупность всех добродетелей. Софисты о положительном праве как основании справедливости, учение о произволе и праве сильного. </w:t>
            </w:r>
            <w:proofErr w:type="spellStart"/>
            <w:r w:rsidRPr="00D52134">
              <w:rPr>
                <w:sz w:val="20"/>
                <w:szCs w:val="20"/>
              </w:rPr>
              <w:t>Демокрит</w:t>
            </w:r>
            <w:proofErr w:type="spellEnd"/>
            <w:r w:rsidRPr="00D52134">
              <w:rPr>
                <w:sz w:val="20"/>
                <w:szCs w:val="20"/>
              </w:rPr>
              <w:t xml:space="preserve"> о законах как необходимом средстве к самоограничению в целях достижения общего блага совместно живущих людей. Сократ и его учение об ограничении эгоизма и существовании объективной божественной справедливости. Идеи Платона о праве, законах, государстве и добродетели. Учение Аристотеля о справедливости, где справедливое совпадает с законным, и о государстве как высшей форме общежития. Учение стоиков об общем, естественном законе и его влияние на римских юристов. Римские юристы о природе как основе естественного права, которое является общим для всех времен и народов и определяется естественным разумом.</w:t>
            </w:r>
          </w:p>
          <w:p w:rsidR="003F0C35" w:rsidRPr="00D52134" w:rsidRDefault="003F0C35" w:rsidP="003F0C35">
            <w:pPr>
              <w:pStyle w:val="affe"/>
              <w:suppressAutoHyphens/>
              <w:spacing w:before="0" w:beforeAutospacing="0" w:after="0" w:afterAutospacing="0"/>
              <w:ind w:left="0"/>
              <w:jc w:val="both"/>
              <w:rPr>
                <w:sz w:val="20"/>
                <w:szCs w:val="20"/>
              </w:rPr>
            </w:pPr>
            <w:r w:rsidRPr="00D52134">
              <w:rPr>
                <w:sz w:val="20"/>
                <w:szCs w:val="20"/>
              </w:rPr>
              <w:t>Проблематика и характерные черты философии права западного средневековья. Августин Блаженный о граде Божьем как осуществлении общего покоя мира. Фома Аквинский о различии закона естественного и закона положительного.</w:t>
            </w:r>
          </w:p>
          <w:p w:rsidR="003F0C35" w:rsidRPr="00D52134" w:rsidRDefault="003F0C35" w:rsidP="003F0C35">
            <w:pPr>
              <w:pStyle w:val="affe"/>
              <w:suppressAutoHyphens/>
              <w:spacing w:before="0" w:beforeAutospacing="0" w:after="0" w:afterAutospacing="0"/>
              <w:ind w:left="0"/>
              <w:jc w:val="both"/>
              <w:rPr>
                <w:sz w:val="20"/>
                <w:szCs w:val="20"/>
              </w:rPr>
            </w:pPr>
            <w:r w:rsidRPr="00D52134">
              <w:rPr>
                <w:sz w:val="20"/>
                <w:szCs w:val="20"/>
              </w:rPr>
              <w:t xml:space="preserve">Философско-правовые идеи эпохи Возрождения. Индивидуализм эпохи Ренессанса. Реформация и формирование чувства личной ответственности всех верующих, что содействовало росту политического либерализма и индивидуальных прав, появление религиозной терпимости. Апология единства и всевластия монархизма, разрыв с теологией. Теория Н. Макиавелли и его восхваление абсолютной власти. Ж. </w:t>
            </w:r>
            <w:proofErr w:type="spellStart"/>
            <w:r w:rsidRPr="00D52134">
              <w:rPr>
                <w:sz w:val="20"/>
                <w:szCs w:val="20"/>
              </w:rPr>
              <w:t>Боден</w:t>
            </w:r>
            <w:proofErr w:type="spellEnd"/>
            <w:r w:rsidRPr="00D52134">
              <w:rPr>
                <w:sz w:val="20"/>
                <w:szCs w:val="20"/>
              </w:rPr>
              <w:t xml:space="preserve"> и его юридическая теория полновластия абсолютной монархии, защита индивидуальной свободы и неотчуждаемых прав личности, характеристика суверенитета как отличительного признака государства.</w:t>
            </w:r>
          </w:p>
          <w:p w:rsidR="003F0C35" w:rsidRPr="00D52134" w:rsidRDefault="003F0C35" w:rsidP="003F0C35">
            <w:pPr>
              <w:pStyle w:val="affe"/>
              <w:suppressAutoHyphens/>
              <w:spacing w:before="0" w:beforeAutospacing="0" w:after="0" w:afterAutospacing="0"/>
              <w:ind w:left="0"/>
              <w:jc w:val="both"/>
              <w:rPr>
                <w:sz w:val="20"/>
                <w:szCs w:val="20"/>
              </w:rPr>
            </w:pPr>
            <w:r w:rsidRPr="00D52134">
              <w:rPr>
                <w:sz w:val="20"/>
                <w:szCs w:val="20"/>
              </w:rPr>
              <w:t xml:space="preserve">Философия права Нового времени о свободной человеческой личности. Влияние рационализма на развитие философских учений о праве. Характеристика теорий естественного права. Т. Гоббс о необходимости применения силы при организации государства, власти для подавления низменных страстей. Теория общественного договора как метод организации государственной власти. Церковь как орудие государства. С. </w:t>
            </w:r>
            <w:proofErr w:type="spellStart"/>
            <w:r w:rsidRPr="00D52134">
              <w:rPr>
                <w:sz w:val="20"/>
                <w:szCs w:val="20"/>
              </w:rPr>
              <w:t>Пуфендорф</w:t>
            </w:r>
            <w:proofErr w:type="spellEnd"/>
            <w:r w:rsidRPr="00D52134">
              <w:rPr>
                <w:sz w:val="20"/>
                <w:szCs w:val="20"/>
              </w:rPr>
              <w:t xml:space="preserve"> о преобладании эгоистического принципа у человека. К. </w:t>
            </w:r>
            <w:proofErr w:type="spellStart"/>
            <w:r w:rsidRPr="00D52134">
              <w:rPr>
                <w:sz w:val="20"/>
                <w:szCs w:val="20"/>
              </w:rPr>
              <w:t>Томазий</w:t>
            </w:r>
            <w:proofErr w:type="spellEnd"/>
            <w:r w:rsidRPr="00D52134">
              <w:rPr>
                <w:sz w:val="20"/>
                <w:szCs w:val="20"/>
              </w:rPr>
              <w:t xml:space="preserve"> о противопоставлении права и нравственности. Б. Спиноза и его вклад в развитие теории естественного права. Учение о государстве как результате общественного договора, где власть должна быть ограничена и служить выражением общей воли. Ш.Л. Монтескье об общих принципах законов. Связь законов с климатом, географией, этнографией каждой страны. Четкое определение принципа разделения властей: лучшим является такое государственное устройство, в котором законодательная, исполнительная и судебная власти функционируют независимо друг от друга.</w:t>
            </w:r>
          </w:p>
          <w:p w:rsidR="003F0C35" w:rsidRPr="00D52134" w:rsidRDefault="003F0C35" w:rsidP="003F0C35">
            <w:pPr>
              <w:pStyle w:val="affe"/>
              <w:suppressAutoHyphens/>
              <w:spacing w:before="0" w:beforeAutospacing="0" w:after="0" w:afterAutospacing="0"/>
              <w:ind w:left="0"/>
              <w:jc w:val="both"/>
              <w:rPr>
                <w:sz w:val="20"/>
                <w:szCs w:val="20"/>
              </w:rPr>
            </w:pPr>
            <w:r w:rsidRPr="00D52134">
              <w:rPr>
                <w:sz w:val="20"/>
                <w:szCs w:val="20"/>
              </w:rPr>
              <w:t xml:space="preserve">Два направления в теории естественного права в </w:t>
            </w:r>
            <w:r w:rsidRPr="00D52134">
              <w:rPr>
                <w:sz w:val="20"/>
                <w:szCs w:val="20"/>
                <w:lang w:val="en-US"/>
              </w:rPr>
              <w:t>XVIII</w:t>
            </w:r>
            <w:r w:rsidRPr="00D52134">
              <w:rPr>
                <w:sz w:val="20"/>
                <w:szCs w:val="20"/>
              </w:rPr>
              <w:t xml:space="preserve"> веке, отличающиеся друг от друга решением проблемы происхождения зла. Ж.-Ж. Руссо, Ж.-О. </w:t>
            </w:r>
            <w:proofErr w:type="spellStart"/>
            <w:r w:rsidRPr="00D52134">
              <w:rPr>
                <w:sz w:val="20"/>
                <w:szCs w:val="20"/>
              </w:rPr>
              <w:t>Ламетри</w:t>
            </w:r>
            <w:proofErr w:type="spellEnd"/>
            <w:r w:rsidRPr="00D52134">
              <w:rPr>
                <w:sz w:val="20"/>
                <w:szCs w:val="20"/>
              </w:rPr>
              <w:t xml:space="preserve"> о разрушении первобытного рая с появлением собственности и разделении людей на богатых и бедных, о появлении гражданского общества, в котором существуют зло и несправедливость. Для этого направления характерно определение природы естественного закона как внутреннего </w:t>
            </w:r>
            <w:r w:rsidRPr="00D52134">
              <w:rPr>
                <w:sz w:val="20"/>
                <w:szCs w:val="20"/>
              </w:rPr>
              <w:lastRenderedPageBreak/>
              <w:t>чувства. Второе направление (Ф. Вольтер, К.-А. Гельвеций): общество призвано способствовать совершенствованию человека, введение в теорию естественного права понятия общественного интереса. Д. Дидро и его поиски начал права в свободе и независимости человека. Появление в эпоху Просвещения идеи о необходимости принудительного ограничения самой принуждающей государственной власти с приматом закона по отношению к воле государя, возведенной в закон.</w:t>
            </w:r>
          </w:p>
          <w:p w:rsidR="003F0C35" w:rsidRPr="00D52134" w:rsidRDefault="003F0C35" w:rsidP="003F0C35">
            <w:pPr>
              <w:pStyle w:val="affe"/>
              <w:suppressAutoHyphens/>
              <w:spacing w:before="0" w:beforeAutospacing="0" w:after="0" w:afterAutospacing="0"/>
              <w:ind w:left="0"/>
              <w:jc w:val="both"/>
              <w:rPr>
                <w:sz w:val="20"/>
                <w:szCs w:val="20"/>
              </w:rPr>
            </w:pPr>
            <w:r w:rsidRPr="00D52134">
              <w:rPr>
                <w:sz w:val="20"/>
                <w:szCs w:val="20"/>
              </w:rPr>
              <w:t xml:space="preserve"> Основные идеи немецкой классической философии права, их влияние на современное юридическое мировоззрение. Концепция права И. Канта как гармонизация добровольных действий, утверждение рациональных основ жизни и мира, формулировка всеобщего правового закона. Г.В.Ф. Гегель о государстве как воплощении свободы.</w:t>
            </w:r>
          </w:p>
          <w:p w:rsidR="003F0C35" w:rsidRPr="00D52134" w:rsidRDefault="003F0C35" w:rsidP="003F0C35">
            <w:pPr>
              <w:pStyle w:val="3a"/>
              <w:suppressAutoHyphens/>
              <w:spacing w:after="0"/>
              <w:jc w:val="both"/>
              <w:rPr>
                <w:b/>
                <w:sz w:val="20"/>
              </w:rPr>
            </w:pPr>
            <w:r w:rsidRPr="00D52134">
              <w:rPr>
                <w:b/>
                <w:sz w:val="20"/>
              </w:rPr>
              <w:t>Основные направления и идеи в современной философии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Современная философия права как идейное воплощение современной общественной жизни, ее закономерностей и тенденций. Система условий и факторов, обусловливающих направленность философско-правовых исследований в современную эпоху.</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Современная философия права как этап эволюции мировой философско-правовой мысли. Ее характерные черты: актуализация юридического типа </w:t>
            </w:r>
            <w:proofErr w:type="spellStart"/>
            <w:r w:rsidRPr="00D52134">
              <w:rPr>
                <w:sz w:val="20"/>
                <w:szCs w:val="20"/>
              </w:rPr>
              <w:t>правопонимания</w:t>
            </w:r>
            <w:proofErr w:type="spellEnd"/>
            <w:r w:rsidRPr="00D52134">
              <w:rPr>
                <w:sz w:val="20"/>
                <w:szCs w:val="20"/>
              </w:rPr>
              <w:t xml:space="preserve">; изменения в понимании специфики философии права, ее предмета и методологии; интерпретация традиционных философско-правовых проблем; противоборство естественно-правовых и </w:t>
            </w:r>
            <w:proofErr w:type="spellStart"/>
            <w:r w:rsidRPr="00D52134">
              <w:rPr>
                <w:sz w:val="20"/>
                <w:szCs w:val="20"/>
              </w:rPr>
              <w:t>легистских</w:t>
            </w:r>
            <w:proofErr w:type="spellEnd"/>
            <w:r w:rsidRPr="00D52134">
              <w:rPr>
                <w:sz w:val="20"/>
                <w:szCs w:val="20"/>
              </w:rPr>
              <w:t xml:space="preserve"> учений.</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Историческая школа права и ее критика рационализма теории естественного права. Характеристика права как закономерного исторического продукта общественной жизни. Г. Гуго как основатель исторической школы права. Ф.К. фон </w:t>
            </w:r>
            <w:proofErr w:type="spellStart"/>
            <w:r w:rsidRPr="00D52134">
              <w:rPr>
                <w:sz w:val="20"/>
                <w:szCs w:val="20"/>
              </w:rPr>
              <w:t>Савиньи</w:t>
            </w:r>
            <w:proofErr w:type="spellEnd"/>
            <w:r w:rsidRPr="00D52134">
              <w:rPr>
                <w:sz w:val="20"/>
                <w:szCs w:val="20"/>
              </w:rPr>
              <w:t xml:space="preserve"> и его теория национального происхождения права. Г.Ф. </w:t>
            </w:r>
            <w:proofErr w:type="spellStart"/>
            <w:r w:rsidRPr="00D52134">
              <w:rPr>
                <w:sz w:val="20"/>
                <w:szCs w:val="20"/>
              </w:rPr>
              <w:t>Пухта</w:t>
            </w:r>
            <w:proofErr w:type="spellEnd"/>
            <w:r w:rsidRPr="00D52134">
              <w:rPr>
                <w:sz w:val="20"/>
                <w:szCs w:val="20"/>
              </w:rPr>
              <w:t xml:space="preserve"> о значении обычаев как источника права. Зависимость права каждого народа от исторического развития, условий жизни, особенностей бытовых, производственных, религиозных, нравственных отношений.</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Концепция естественного права с исторически меняющимся содержанием. Р. </w:t>
            </w:r>
            <w:proofErr w:type="spellStart"/>
            <w:r w:rsidRPr="00D52134">
              <w:rPr>
                <w:sz w:val="20"/>
                <w:szCs w:val="20"/>
              </w:rPr>
              <w:t>Штаммлер</w:t>
            </w:r>
            <w:proofErr w:type="spellEnd"/>
            <w:r w:rsidRPr="00D52134">
              <w:rPr>
                <w:sz w:val="20"/>
                <w:szCs w:val="20"/>
              </w:rPr>
              <w:t xml:space="preserve"> о принадлежности права к области воли. А. Кауфман о понимании права как исторически меняющегося феномена. Юридическая герменевтика Кауфмана как своеобразная философия юридического языка в его практическом применении. </w:t>
            </w:r>
            <w:proofErr w:type="spellStart"/>
            <w:r w:rsidRPr="00D52134">
              <w:rPr>
                <w:sz w:val="20"/>
                <w:szCs w:val="20"/>
              </w:rPr>
              <w:t>Неокантинские</w:t>
            </w:r>
            <w:proofErr w:type="spellEnd"/>
            <w:r w:rsidRPr="00D52134">
              <w:rPr>
                <w:sz w:val="20"/>
                <w:szCs w:val="20"/>
              </w:rPr>
              <w:t xml:space="preserve"> и неогегельянские концепции права.</w:t>
            </w:r>
          </w:p>
          <w:p w:rsidR="003F0C35" w:rsidRPr="00D52134" w:rsidRDefault="003F0C35" w:rsidP="003F0C35">
            <w:pPr>
              <w:tabs>
                <w:tab w:val="left" w:pos="2520"/>
              </w:tabs>
              <w:suppressAutoHyphens/>
              <w:spacing w:before="0" w:beforeAutospacing="0" w:after="0" w:afterAutospacing="0"/>
              <w:jc w:val="both"/>
              <w:rPr>
                <w:sz w:val="20"/>
                <w:szCs w:val="20"/>
              </w:rPr>
            </w:pPr>
            <w:r w:rsidRPr="00D52134">
              <w:rPr>
                <w:sz w:val="20"/>
                <w:szCs w:val="20"/>
              </w:rPr>
              <w:t xml:space="preserve">Юридический позитивизм как отражение социально-экономических отношений западного общества. Общая характеристика юридического позитивизма. Г. </w:t>
            </w:r>
            <w:proofErr w:type="spellStart"/>
            <w:r w:rsidRPr="00D52134">
              <w:rPr>
                <w:sz w:val="20"/>
                <w:szCs w:val="20"/>
              </w:rPr>
              <w:t>Кельзен</w:t>
            </w:r>
            <w:proofErr w:type="spellEnd"/>
            <w:r w:rsidRPr="00D52134">
              <w:rPr>
                <w:sz w:val="20"/>
                <w:szCs w:val="20"/>
              </w:rPr>
              <w:t xml:space="preserve"> и его нормативная теория права. Прагматический позитивизм в праве как разновидность современного юридического позитивизма Американская и скандинавская школы «реального права» в правоведении как «юриспруденция выработки и принятия решений». Дж. Фрэнк о праве как специальном судебном решении. Социально-позитивистское правоведение: Л. </w:t>
            </w:r>
            <w:proofErr w:type="spellStart"/>
            <w:r w:rsidRPr="00D52134">
              <w:rPr>
                <w:sz w:val="20"/>
                <w:szCs w:val="20"/>
              </w:rPr>
              <w:t>Дюги</w:t>
            </w:r>
            <w:proofErr w:type="spellEnd"/>
            <w:r w:rsidRPr="00D52134">
              <w:rPr>
                <w:sz w:val="20"/>
                <w:szCs w:val="20"/>
              </w:rPr>
              <w:t xml:space="preserve">, М. </w:t>
            </w:r>
            <w:proofErr w:type="spellStart"/>
            <w:r w:rsidRPr="00D52134">
              <w:rPr>
                <w:sz w:val="20"/>
                <w:szCs w:val="20"/>
              </w:rPr>
              <w:t>Ориу</w:t>
            </w:r>
            <w:proofErr w:type="spellEnd"/>
            <w:r w:rsidRPr="00D52134">
              <w:rPr>
                <w:sz w:val="20"/>
                <w:szCs w:val="20"/>
              </w:rPr>
              <w:t xml:space="preserve">. Концепция </w:t>
            </w:r>
            <w:proofErr w:type="spellStart"/>
            <w:r w:rsidRPr="00D52134">
              <w:rPr>
                <w:sz w:val="20"/>
                <w:szCs w:val="20"/>
              </w:rPr>
              <w:t>солидаризма</w:t>
            </w:r>
            <w:proofErr w:type="spellEnd"/>
            <w:r w:rsidRPr="00D52134">
              <w:rPr>
                <w:sz w:val="20"/>
                <w:szCs w:val="20"/>
              </w:rPr>
              <w:t xml:space="preserve"> Л. </w:t>
            </w:r>
            <w:proofErr w:type="spellStart"/>
            <w:r w:rsidRPr="00D52134">
              <w:rPr>
                <w:sz w:val="20"/>
                <w:szCs w:val="20"/>
              </w:rPr>
              <w:t>Дюги</w:t>
            </w:r>
            <w:proofErr w:type="spellEnd"/>
            <w:r w:rsidRPr="00D52134">
              <w:rPr>
                <w:sz w:val="20"/>
                <w:szCs w:val="20"/>
              </w:rPr>
              <w:t xml:space="preserve">. Учение Г. Еллинека о трех статусах, о личности как публично-правовой категории. Достоинства и недостатки юридического позитивизма. Лингвистический юридический позитивизм. Г. </w:t>
            </w:r>
            <w:proofErr w:type="spellStart"/>
            <w:r w:rsidRPr="00D52134">
              <w:rPr>
                <w:sz w:val="20"/>
                <w:szCs w:val="20"/>
              </w:rPr>
              <w:t>Харт</w:t>
            </w:r>
            <w:proofErr w:type="spellEnd"/>
            <w:r w:rsidRPr="00D52134">
              <w:rPr>
                <w:sz w:val="20"/>
                <w:szCs w:val="20"/>
              </w:rPr>
              <w:t xml:space="preserve"> о праве как формально-логической системе правил.</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Синтетическая теория права. Дж. Холл о правовых ценностях.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Характеристика марксистской философии права: К. Маркс, Ф. Энгельс. Историчность права и его связь с социально-экономическими отношениями. Понимание государства и права как надстроечного явления, классового по своему характеру. Её достоинства и недостатки. Марксистские традиции в понимании природы права и правовых отношений.</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Социологические правовые теории и их связь с использованием права в качестве инструмента регулирования и социального контроля. Р. </w:t>
            </w:r>
            <w:proofErr w:type="spellStart"/>
            <w:r w:rsidRPr="00D52134">
              <w:rPr>
                <w:sz w:val="20"/>
                <w:szCs w:val="20"/>
              </w:rPr>
              <w:t>Иеринги</w:t>
            </w:r>
            <w:proofErr w:type="spellEnd"/>
            <w:r w:rsidRPr="00D52134">
              <w:rPr>
                <w:sz w:val="20"/>
                <w:szCs w:val="20"/>
              </w:rPr>
              <w:t xml:space="preserve"> его характеристика права в категориях общественных целей. Р. </w:t>
            </w:r>
            <w:proofErr w:type="spellStart"/>
            <w:r w:rsidRPr="00D52134">
              <w:rPr>
                <w:sz w:val="20"/>
                <w:szCs w:val="20"/>
              </w:rPr>
              <w:t>Паунд</w:t>
            </w:r>
            <w:proofErr w:type="spellEnd"/>
            <w:r w:rsidRPr="00D52134">
              <w:rPr>
                <w:sz w:val="20"/>
                <w:szCs w:val="20"/>
              </w:rPr>
              <w:t xml:space="preserve"> об «инструментальном прагматическом подходе» к изучению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Экзистенциалистская философия права (Г. Кон, Э. </w:t>
            </w:r>
            <w:proofErr w:type="spellStart"/>
            <w:r w:rsidRPr="00D52134">
              <w:rPr>
                <w:sz w:val="20"/>
                <w:szCs w:val="20"/>
              </w:rPr>
              <w:t>Фехнер</w:t>
            </w:r>
            <w:proofErr w:type="spellEnd"/>
            <w:r w:rsidRPr="00D52134">
              <w:rPr>
                <w:sz w:val="20"/>
                <w:szCs w:val="20"/>
              </w:rPr>
              <w:t xml:space="preserve"> и др.) в поиске защиты личности от бездушного правового формализма, от произвола исполнительной власти. Отрицание правовой нормы.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lastRenderedPageBreak/>
              <w:t>Возможности философско-правового идейного влияния на современные социально-политические процессы.</w:t>
            </w:r>
          </w:p>
          <w:p w:rsidR="003F0C35" w:rsidRPr="00D52134" w:rsidRDefault="003F0C35" w:rsidP="003F0C35">
            <w:pPr>
              <w:suppressAutoHyphens/>
              <w:spacing w:before="0" w:beforeAutospacing="0" w:after="0" w:afterAutospacing="0"/>
              <w:jc w:val="both"/>
              <w:rPr>
                <w:b/>
                <w:iCs/>
                <w:sz w:val="20"/>
                <w:szCs w:val="20"/>
              </w:rPr>
            </w:pPr>
            <w:r w:rsidRPr="00D52134">
              <w:rPr>
                <w:b/>
                <w:iCs/>
                <w:sz w:val="20"/>
                <w:szCs w:val="20"/>
              </w:rPr>
              <w:t>Философия права в России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Русская политико-правовая мысль XI-XVI веков. Создание первого русского законодательного свода в период политической деятельности Ярослава Мудрого в середине XI - первой половине XII вв. Учение Иосифа Волоцкого, теория псковского старца </w:t>
            </w:r>
            <w:proofErr w:type="spellStart"/>
            <w:r w:rsidRPr="00D52134">
              <w:rPr>
                <w:sz w:val="20"/>
                <w:szCs w:val="20"/>
              </w:rPr>
              <w:t>Филофея</w:t>
            </w:r>
            <w:proofErr w:type="spellEnd"/>
            <w:r w:rsidRPr="00D52134">
              <w:rPr>
                <w:sz w:val="20"/>
                <w:szCs w:val="20"/>
              </w:rPr>
              <w:t xml:space="preserve"> «Москва – Третий Рим», произведения Максима Грека о законных способах происхождения власти.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Идейные истоки российской философско-правовой мысли XVI-XVIII вв. Философско-правовые идеи в творчестве Ф. Карпова, И. Тимофеева, Ф. Прокоповича, И. </w:t>
            </w:r>
            <w:proofErr w:type="spellStart"/>
            <w:r w:rsidRPr="00D52134">
              <w:rPr>
                <w:sz w:val="20"/>
                <w:szCs w:val="20"/>
              </w:rPr>
              <w:t>Посошкова</w:t>
            </w:r>
            <w:proofErr w:type="spellEnd"/>
            <w:r w:rsidRPr="00D52134">
              <w:rPr>
                <w:sz w:val="20"/>
                <w:szCs w:val="20"/>
              </w:rPr>
              <w:t xml:space="preserve">, В. Татищева, С.Е. Десницкого. Учение А.Н. Радищева как вершина прогрессивной политической и правовой мысли в России второй половины XVIII в. А.Н. Радищев об образовании государства, собственности, сущности права и закона, естественных правах человека, о противоречии крепостного права естественному праву и общественному договору.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Философско-правовая мысль XIX в. А.П. Куницын о праве как части нравственной философии. Появление первой русской юридической литературы во второй половине XIX в. Представители юридического позитивизма в России. Формально-догматическая трактовка права в работах Г.Ф. </w:t>
            </w:r>
            <w:proofErr w:type="spellStart"/>
            <w:r w:rsidRPr="00D52134">
              <w:rPr>
                <w:sz w:val="20"/>
                <w:szCs w:val="20"/>
              </w:rPr>
              <w:t>Шершеневича</w:t>
            </w:r>
            <w:proofErr w:type="spellEnd"/>
            <w:r w:rsidRPr="00D52134">
              <w:rPr>
                <w:sz w:val="20"/>
                <w:szCs w:val="20"/>
              </w:rPr>
              <w:t xml:space="preserve">. Развитие социологии права с позитивистских позиций. Н.М. Коркунов о праве как разграничении интересов. Либеральная генетическая социология права в трудах М.М. Ковалевского. Либеральная концепция права как правопорядка С.А. Муромцева.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Психологическая теория права Л.И. </w:t>
            </w:r>
            <w:proofErr w:type="spellStart"/>
            <w:r w:rsidRPr="00D52134">
              <w:rPr>
                <w:sz w:val="20"/>
                <w:szCs w:val="20"/>
              </w:rPr>
              <w:t>Петражицкого</w:t>
            </w:r>
            <w:proofErr w:type="spellEnd"/>
            <w:r w:rsidRPr="00D52134">
              <w:rPr>
                <w:sz w:val="20"/>
                <w:szCs w:val="20"/>
              </w:rPr>
              <w:t>. Право как психический фактор общественной жизни.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Классическая либеральная концепция права Б.Н. Чичерина. </w:t>
            </w:r>
            <w:r w:rsidRPr="00D52134">
              <w:rPr>
                <w:sz w:val="20"/>
                <w:szCs w:val="20"/>
              </w:rPr>
              <w:br/>
              <w:t xml:space="preserve">Б.Н. Чичерин как основатель и виднейший представитель русского либерализма – учения о безусловной и абсолютной ценности жизни, свободы и независимости человека в его связи с государством и обществом и вытекающих из этих взаимоотношений неотъемлемых и гарантированных прав и необходимых, неукоснительно исполняемых обязанностей.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Традиции либерализма в философии права П.И. </w:t>
            </w:r>
            <w:proofErr w:type="spellStart"/>
            <w:r w:rsidRPr="00D52134">
              <w:rPr>
                <w:sz w:val="20"/>
                <w:szCs w:val="20"/>
              </w:rPr>
              <w:t>Новгородцева</w:t>
            </w:r>
            <w:proofErr w:type="spellEnd"/>
            <w:r w:rsidRPr="00D52134">
              <w:rPr>
                <w:sz w:val="20"/>
                <w:szCs w:val="20"/>
              </w:rPr>
              <w:t>. П.И. Новгородцев и В.С. Соловьев. Идея правового государства. Учение об общественном идеале. Критика марксистского радикализма. Религиозность социального идеала, поворот к религии.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Философско-правовые идеи в творчестве И.А. Ильина. И.А. Ильин о сопротивлении злу силою, о связи теории права с моральными и религиозными нормами, с естественным человеческим религиозным опытом. Проблемы государственного суверенитета, природы международного права, сущности монархического и республиканского правосознания.</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Философско-правовые воззрения Б.А. </w:t>
            </w:r>
            <w:proofErr w:type="spellStart"/>
            <w:r w:rsidRPr="00D52134">
              <w:rPr>
                <w:sz w:val="20"/>
                <w:szCs w:val="20"/>
              </w:rPr>
              <w:t>Кистяковского</w:t>
            </w:r>
            <w:proofErr w:type="spellEnd"/>
            <w:r w:rsidRPr="00D52134">
              <w:rPr>
                <w:sz w:val="20"/>
                <w:szCs w:val="20"/>
              </w:rPr>
              <w:t>, его трактовка естественного права в духе ценностей либерализма, неотчуждаемых прав и свобод личности, правовой государственности.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Проблема свободы в творчестве Н.А. Бердяева, разработка вопросов государства и права с позиций христианского персонализма.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Доминирование религиозно-нравственных установок в описании и конструировании правовой жизни, юридической теории и практики. Развитие философско-правовой мысли в России на фоне дефицита правосознания, неразвитости правовых отношений.</w:t>
            </w:r>
          </w:p>
          <w:p w:rsidR="003F0C35" w:rsidRPr="00D52134" w:rsidRDefault="003F0C35" w:rsidP="003F0C35">
            <w:pPr>
              <w:suppressAutoHyphens/>
              <w:spacing w:before="0" w:beforeAutospacing="0" w:after="0" w:afterAutospacing="0"/>
              <w:jc w:val="both"/>
              <w:rPr>
                <w:b/>
                <w:iCs/>
                <w:sz w:val="20"/>
                <w:szCs w:val="20"/>
              </w:rPr>
            </w:pPr>
            <w:r w:rsidRPr="00D52134">
              <w:rPr>
                <w:b/>
                <w:iCs/>
                <w:sz w:val="20"/>
                <w:szCs w:val="20"/>
              </w:rPr>
              <w:t>Естественное право</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Естественное право как проявление могущества духа и наличия совести, как совокупность гуманистических правовых идей, воспитательное значение естественного права.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Естественное и позитивное право, их диалектическое единство. Естественное право и правовой позитивизм. Естественное право как ограничитель произвола законодателя и борец против абсолютизма власти государства.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Четыре основных типа учений о естественном праве. Развитие естественно-правовых идей в античности. Христианство и развитие естественно-правовой мысли. Естественно-правовая мысль в Новое время. Разработка концепции естественного права и общественного договора, идеи </w:t>
            </w:r>
            <w:proofErr w:type="spellStart"/>
            <w:r w:rsidRPr="00D52134">
              <w:rPr>
                <w:sz w:val="20"/>
                <w:szCs w:val="20"/>
              </w:rPr>
              <w:t>неотчуждаемости</w:t>
            </w:r>
            <w:proofErr w:type="spellEnd"/>
            <w:r w:rsidRPr="00D52134">
              <w:rPr>
                <w:sz w:val="20"/>
                <w:szCs w:val="20"/>
              </w:rPr>
              <w:t xml:space="preserve"> </w:t>
            </w:r>
            <w:r w:rsidRPr="00D52134">
              <w:rPr>
                <w:sz w:val="20"/>
                <w:szCs w:val="20"/>
              </w:rPr>
              <w:lastRenderedPageBreak/>
              <w:t xml:space="preserve">естественных прав и свобод человека и гражданина в работах таких мыслителей, как Ф. Бэкон, Г. </w:t>
            </w:r>
            <w:proofErr w:type="spellStart"/>
            <w:r w:rsidRPr="00D52134">
              <w:rPr>
                <w:sz w:val="20"/>
                <w:szCs w:val="20"/>
              </w:rPr>
              <w:t>Гроций</w:t>
            </w:r>
            <w:proofErr w:type="spellEnd"/>
            <w:r w:rsidRPr="00D52134">
              <w:rPr>
                <w:sz w:val="20"/>
                <w:szCs w:val="20"/>
              </w:rPr>
              <w:t xml:space="preserve">, Дж. Локк, Г. Лейбниц, Ш.-Л. Монтескье, Т. </w:t>
            </w:r>
            <w:proofErr w:type="spellStart"/>
            <w:r w:rsidRPr="00D52134">
              <w:rPr>
                <w:sz w:val="20"/>
                <w:szCs w:val="20"/>
              </w:rPr>
              <w:t>Джефферсон</w:t>
            </w:r>
            <w:proofErr w:type="spellEnd"/>
            <w:r w:rsidRPr="00D52134">
              <w:rPr>
                <w:sz w:val="20"/>
                <w:szCs w:val="20"/>
              </w:rPr>
              <w:t xml:space="preserve">, Д. Адамс и др. Немецкая классическая философия о естественном праве (И. Кант, Г.В.Ф. Гегель). Возрождение идеи естественного права в западноевропейской философии в конце XIX - начале XX вв. Роль представителей естественного права в критике тоталитаризма и тоталитарного законодательства, в разработке таких проблем, как естественные и неотчуждаемые права и свободы человека и гражданина, ценности права, достоинство личности, правовое государство и т.п. (неокантианская школа философии права: Р. </w:t>
            </w:r>
            <w:proofErr w:type="spellStart"/>
            <w:r w:rsidRPr="00D52134">
              <w:rPr>
                <w:sz w:val="20"/>
                <w:szCs w:val="20"/>
              </w:rPr>
              <w:t>Штаммлер</w:t>
            </w:r>
            <w:proofErr w:type="spellEnd"/>
            <w:r w:rsidRPr="00D52134">
              <w:rPr>
                <w:sz w:val="20"/>
                <w:szCs w:val="20"/>
              </w:rPr>
              <w:t xml:space="preserve">, Г. </w:t>
            </w:r>
            <w:proofErr w:type="spellStart"/>
            <w:r w:rsidRPr="00D52134">
              <w:rPr>
                <w:sz w:val="20"/>
                <w:szCs w:val="20"/>
              </w:rPr>
              <w:t>Радбрух</w:t>
            </w:r>
            <w:proofErr w:type="spellEnd"/>
            <w:r w:rsidRPr="00D52134">
              <w:rPr>
                <w:sz w:val="20"/>
                <w:szCs w:val="20"/>
              </w:rPr>
              <w:t xml:space="preserve"> и др.).</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Теория естественного права в работах русских философов права второй половины XIX века. В.С. Соловьев как защитник правовой идеи, его влияние на формирование естественно-правовых воззрений в России. Естественное право как формальная идея права, рационально выведенная из общих принципов философии. Право на достойное человеческое существование. Критика представителями естественного права позитивистской концепции права. Формирование «возрожденного» естественного права в России и его этапы: П.И. Новгородцев, Б.А. </w:t>
            </w:r>
            <w:proofErr w:type="spellStart"/>
            <w:r w:rsidRPr="00D52134">
              <w:rPr>
                <w:sz w:val="20"/>
                <w:szCs w:val="20"/>
              </w:rPr>
              <w:t>Кистяковский</w:t>
            </w:r>
            <w:proofErr w:type="spellEnd"/>
            <w:r w:rsidRPr="00D52134">
              <w:rPr>
                <w:sz w:val="20"/>
                <w:szCs w:val="20"/>
              </w:rPr>
              <w:t xml:space="preserve">, В.М. Гессен, Е.Н. Трубецкой, </w:t>
            </w:r>
            <w:r w:rsidRPr="00D52134">
              <w:rPr>
                <w:sz w:val="20"/>
                <w:szCs w:val="20"/>
              </w:rPr>
              <w:br/>
              <w:t>Н.А. Бердяев, И.В. Михайловский, А.С. Ященко. Естественное право как один из теоретических источников обоснования неолиберализма. Разработка представителями «возрожденного» естественного права таких познавательно значимых моментов, присущих праву, как неразрывность связи права с деятельностью общественного человека, со свободой личности, с моральным долженствованием, с внутренними психологическими механизмами отношения людей к нормативному регулированию их общественной жизни. Общедемократический характер идеи правовых начал в деятельности государства, равенства перед законом и судом, концепции прав человека.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Выводы естественно-правового направления о существовании высших, постоянно действующих, независимых от государства норм и принципов, олицетворяющих разум, справедливость, объективный порядок ценностей, мудрость Бога, являющихся директивами для законодателя и действующих напрямую.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О соотношении морали и права, моральных и правовых норм. Специфика проявления сущего и должного в морали и праве.</w:t>
            </w:r>
          </w:p>
        </w:tc>
      </w:tr>
      <w:tr w:rsidR="003F0C35" w:rsidRPr="00D52134" w:rsidTr="00900057">
        <w:tc>
          <w:tcPr>
            <w:tcW w:w="253"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lastRenderedPageBreak/>
              <w:t>2</w:t>
            </w:r>
          </w:p>
        </w:tc>
        <w:tc>
          <w:tcPr>
            <w:tcW w:w="1144"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t>Философско-правовая онтология и гносеология</w:t>
            </w:r>
          </w:p>
        </w:tc>
        <w:tc>
          <w:tcPr>
            <w:tcW w:w="3604" w:type="pct"/>
          </w:tcPr>
          <w:p w:rsidR="003F0C35" w:rsidRPr="00D52134" w:rsidRDefault="003F0C35" w:rsidP="003F0C35">
            <w:pPr>
              <w:pStyle w:val="3a"/>
              <w:suppressAutoHyphens/>
              <w:spacing w:after="0"/>
              <w:jc w:val="both"/>
              <w:rPr>
                <w:b/>
                <w:sz w:val="20"/>
              </w:rPr>
            </w:pPr>
            <w:r w:rsidRPr="00D52134">
              <w:rPr>
                <w:b/>
                <w:sz w:val="20"/>
              </w:rPr>
              <w:t>Основные категории философии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Общая характеристика категорий права и специфика категориального уровня правосознания. Анализ системообразующих категорий в праве различных обществ, народов. Категории правосознания как выражение диалектики социальной реальности. Совокупность условий существования права и категории философии права. Отражение в категориях права логики правосознания.</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Структурно-функциональный анализ права. Содержание и смысл категорий, отражающих своеобразие и сущность права в системе социальной жизни людей: право, правоотношение, правомочие, притязание, мера, закон, обязанность, ответственность, норма, правовая деятельность. Право как форма духа, наиболее приближенная к реальности. Характеристика правовых отношений как урегулированных нормами права общественных отношений, участники которых являются носителями субъективных прав и обязанностей. Определение обязанности как определенной, предусмотренной законом меры должного поведения участника данного правоотношения. Притязание как требование оптимальной соотнесенности прав и обязанностей членов общества. Правомочие как предусмотренная законом возможность участника правоотношения осуществлять определенные действия или требовать их от других участников. Ответственность как соответствие поведения личности социально-нормативным требованиям, ее долгу и обязанностям и подчиненность поведения личности социальному контролю. Закон как комплекс нормативно-правовых актов, всех установленных государством общеобязательных правил.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Анализ категорий, определяющих своеобразие западноевропейского правосознания: свобода, справедливость, правовой закон, равенство, гражданское общество. Определение ценности права, границы и структура </w:t>
            </w:r>
            <w:r w:rsidRPr="00D52134">
              <w:rPr>
                <w:sz w:val="20"/>
                <w:szCs w:val="20"/>
              </w:rPr>
              <w:lastRenderedPageBreak/>
              <w:t>свободы, право как мера свободы. Справедливость в сфере права как сбалансированность тех взаимных представлений и получений, которыми обмениваются между собой находящиеся в отношениях права общественные субъекты. Правовое равенство как равенство свободных и независимых друг от друга субъектов права по общему масштабу, единой норме, равной мере. Две ветви западноевропейского юридического мировоззрения: либеральное с акцентом на призвании государства обеспечить реализацию принадлежащих гражданам прав и свобод и консервативное с акцентом на самореализации этих свобод и необходимости служить государству и обществу.</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Характеристика категорий, определяющих своеобразие российского правосознания: правда, милость (милосердие), служение, страдание и т.п. Религиозно-нравственные доминанты в российском общественном сознании и идеи свободы, равенства и справедливости. Господство в сознании русского человека установок на справедливость коллективного общинно-соборного мироустройства, смиренность, поклонение высшим авторитетам государства и церкви. </w:t>
            </w:r>
            <w:proofErr w:type="spellStart"/>
            <w:r w:rsidRPr="00D52134">
              <w:rPr>
                <w:sz w:val="20"/>
                <w:szCs w:val="20"/>
              </w:rPr>
              <w:t>Неуниверсальность</w:t>
            </w:r>
            <w:proofErr w:type="spellEnd"/>
            <w:r w:rsidRPr="00D52134">
              <w:rPr>
                <w:sz w:val="20"/>
                <w:szCs w:val="20"/>
              </w:rPr>
              <w:t xml:space="preserve"> российского правосознания.</w:t>
            </w:r>
          </w:p>
          <w:p w:rsidR="003F0C35" w:rsidRPr="00D52134" w:rsidRDefault="003F0C35" w:rsidP="003F0C35">
            <w:pPr>
              <w:suppressAutoHyphens/>
              <w:spacing w:before="0" w:beforeAutospacing="0" w:after="0" w:afterAutospacing="0"/>
              <w:jc w:val="both"/>
              <w:rPr>
                <w:b/>
                <w:iCs/>
                <w:sz w:val="20"/>
                <w:szCs w:val="20"/>
              </w:rPr>
            </w:pPr>
            <w:r w:rsidRPr="00D52134">
              <w:rPr>
                <w:b/>
                <w:iCs/>
                <w:sz w:val="20"/>
                <w:szCs w:val="20"/>
              </w:rPr>
              <w:t>Природа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Идеальная сущность права. Право как явление культуры. Проблема соотношения права и исторической реальности. Сопоставление юридического и философского подходов к пониманию сути права. Право как форма духовной жизни общества и духовности человека.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Право как нормативная форма выражения принципа формального равенства людей в общественных отношениях. Соотношение закона и правового феномена. Закон как форма конкретизации права.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Право как выражение свободы личности. Существо правовой формы бытия и выражения свободы. Фундаментальное значение свободы для человеческого бытия и роль права в общественной жизни людей. Историческое развитие свободы и права в человеческих отношениях как прогресс равенства людей.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Человек как правовое существо. Проблема человека как правового существа в истории философско-правовой мысли. Механизмы формирования правового человека. Сущность и основные направления процесса правовой социализации.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Правовая реальность как система функционирования права. Взаимосвязь функциональных характеристик права и различных сторон общественной жизни. Признаки правового бытия. Правовое пространство и время.</w:t>
            </w:r>
          </w:p>
          <w:p w:rsidR="003F0C35" w:rsidRPr="00D52134" w:rsidRDefault="003F0C35" w:rsidP="003F0C35">
            <w:pPr>
              <w:pStyle w:val="3a"/>
              <w:suppressAutoHyphens/>
              <w:spacing w:after="0"/>
              <w:jc w:val="both"/>
              <w:rPr>
                <w:b/>
                <w:sz w:val="20"/>
              </w:rPr>
            </w:pPr>
            <w:r w:rsidRPr="00D52134">
              <w:rPr>
                <w:b/>
                <w:sz w:val="20"/>
              </w:rPr>
              <w:t>Правосознание и его структура</w:t>
            </w:r>
          </w:p>
          <w:p w:rsidR="003F0C35" w:rsidRPr="00D52134" w:rsidRDefault="003F0C35" w:rsidP="003F0C35">
            <w:pPr>
              <w:pStyle w:val="28"/>
              <w:suppressAutoHyphens/>
              <w:spacing w:before="0" w:beforeAutospacing="0" w:after="0" w:afterAutospacing="0" w:line="240" w:lineRule="auto"/>
              <w:jc w:val="both"/>
            </w:pPr>
            <w:r w:rsidRPr="00D52134">
              <w:t>Правосознание как форма общественного сознания, отражение правовой действительности в форме юридических знаний и оценочных отношений к праву и практике его реализации, правовых установок и ценностных ориентаций, регулирующих деятельность людей в юридически значимых ситуациях. Идеальная природа правосознания.</w:t>
            </w:r>
            <w:r w:rsidRPr="00D52134">
              <w:tab/>
              <w:t xml:space="preserve">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Правосознание как совокупность правовых идей. Идеи как выражение целостности правосознания, как интеллектуально-духовные основания права. Узловые идеи правосознания: идеи права, меры и порядка.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Правовые понятия как форма рационального отражения социальной реальности.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Структура правосознания. Правовая идеология и правовая психология. Правовая идеология как систематизированное теоретическое выражение правовых взглядов, принципов и требований общества к закреплению и развитию правовых отношений. Роль правовой идеологии как защитницы интересов определенных социальных групп: правящей элиты, класса, этноса, религиозной конфессии. Знания о праве как ядро правовой идеологии. Социально-практическая направленность правовых знаний, их непосредственная связь с принципами правового поведения и воспроизводства правовых отношений, с пониманием принципов организации общественной жизни в целом.</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Правовая психология как совокупность правовых чувств, эмоций, настроений, переживаний, обрядов, характерных для конкретного человека, всего общества в целом или конкретных социальных групп. Стихийность и консервативность правовой психологии.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lastRenderedPageBreak/>
              <w:t>Общественное, групповое и индивидуальное правосознание. Общественное правосознание как совокупность норм, предписаний, оценок, идей, общих всему населению ценностей. Ценности и интересы конкретных социальных и профессиональных групп как содержание группового правосознания. Правовое поведение как содержание индивидуального правосознания.</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Теоретическое, обыденное и профессиональное правосознание. Формирование обыденного правосознания под влиянием конкретных условий жизни, личного жизненного опыта и правового образования, доступного населению. Теоретическое правосознание и его формирование на базе широких и глубоких правовых обобщений, знания закономерностей и специальных исследований социально-правовой действительности. Профессиональное правосознание, прежде всего правовое сознание юристов. Формирование умения применять право.</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Основные функции правосознания: регулятивная, гносеологическая, аксиологическая, нормативная, мировоззренческая, прогностическая. Регулятивная функция как центральная в системе функций правосознания. Нормативное выражение общественных целей и интересов, притязаний, прав и обязанностей граждан как содержание нормативной функции. Выработка определенной суммы правовых знаний (идей, категорий, взглядов, представлений и т.п.) при осуществлении гносеологической функции. Суть аксиологической функции и ее связь с определенным эмоциональным отношением личности к разным сторонам и явлениям правовой жизни на основе опыта и правовой практики. Мировоззренческая функция и ее роль в формировании картины социального мира, обладающей всеми свойствами правовой реальности. Прогностическая функция и мысленное конструирование будущего правового бытия общества.</w:t>
            </w:r>
          </w:p>
          <w:p w:rsidR="003F0C35" w:rsidRPr="00D52134" w:rsidRDefault="003F0C35" w:rsidP="003F0C35">
            <w:pPr>
              <w:pStyle w:val="3a"/>
              <w:suppressAutoHyphens/>
              <w:spacing w:after="0"/>
              <w:jc w:val="both"/>
              <w:rPr>
                <w:b/>
                <w:sz w:val="20"/>
              </w:rPr>
            </w:pPr>
            <w:r w:rsidRPr="00D52134">
              <w:rPr>
                <w:b/>
                <w:sz w:val="20"/>
              </w:rPr>
              <w:t>Познание права как методология познания и преобразования правовой реальности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Границы и возможности познания правовой реальности. Задачи познания права для получения объективно-истинных знаний о сущности и закономерностях правовых явлений. Уровни и главные особенности познания правовой реальности.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Философские методы познания правового бытия, закономерности развития правовой реальности. Диалектический метод познания права и его основные принципы. Диалектика как средство философского выражения сущности права и динамики правовой жизни. Метафизический метод и его применение при проведении классификации, систематизации правовых событий. Феноменологический метод и рассмотрение правовой реальности с позиций жизненного мира. Герменевтический метод и проблема толкования права для выявления его объективного содержания, согласования содержания текста закона и формы его изложения.</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Требования к научным методам: строгость, однозначность, постоянство, эффективность, простота, ясность, плодотворность, детерминированность, </w:t>
            </w:r>
            <w:proofErr w:type="spellStart"/>
            <w:r w:rsidRPr="00D52134">
              <w:rPr>
                <w:sz w:val="20"/>
                <w:szCs w:val="20"/>
              </w:rPr>
              <w:t>эвристичность</w:t>
            </w:r>
            <w:proofErr w:type="spellEnd"/>
            <w:r w:rsidRPr="00D52134">
              <w:rPr>
                <w:sz w:val="20"/>
                <w:szCs w:val="20"/>
              </w:rPr>
              <w:t>. Основное содержание исследовательской работы в области права: постановка проблемы, формулирование рабочей гипотезы, констатация фактов, проверка рабочих гипотез. Роль языка науки.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Проблема </w:t>
            </w:r>
            <w:proofErr w:type="spellStart"/>
            <w:r w:rsidRPr="00D52134">
              <w:rPr>
                <w:sz w:val="20"/>
                <w:szCs w:val="20"/>
              </w:rPr>
              <w:t>общенаучности</w:t>
            </w:r>
            <w:proofErr w:type="spellEnd"/>
            <w:r w:rsidRPr="00D52134">
              <w:rPr>
                <w:sz w:val="20"/>
                <w:szCs w:val="20"/>
              </w:rPr>
              <w:t xml:space="preserve"> правовых методов. Роль понятийно-категориального аппарата в структуре юридической науки. Специфика правовых методов. Г. </w:t>
            </w:r>
            <w:proofErr w:type="spellStart"/>
            <w:r w:rsidRPr="00D52134">
              <w:rPr>
                <w:sz w:val="20"/>
                <w:szCs w:val="20"/>
              </w:rPr>
              <w:t>Кельзен</w:t>
            </w:r>
            <w:proofErr w:type="spellEnd"/>
            <w:r w:rsidRPr="00D52134">
              <w:rPr>
                <w:sz w:val="20"/>
                <w:szCs w:val="20"/>
              </w:rPr>
              <w:t xml:space="preserve">, Р. Лукач об особенностях применения правовых методов в правовой науке. Методология права в работах русских философов права. Б.А. </w:t>
            </w:r>
            <w:proofErr w:type="spellStart"/>
            <w:r w:rsidRPr="00D52134">
              <w:rPr>
                <w:sz w:val="20"/>
                <w:szCs w:val="20"/>
              </w:rPr>
              <w:t>Кистяковский</w:t>
            </w:r>
            <w:proofErr w:type="spellEnd"/>
            <w:r w:rsidRPr="00D52134">
              <w:rPr>
                <w:sz w:val="20"/>
                <w:szCs w:val="20"/>
              </w:rPr>
              <w:t xml:space="preserve"> об основных задачах социально-научного познания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Характеристика общенаучных методов в познании права. Формально-логический метод и анализ формализованных правовых явлений. Сравнительно-правовой метод и его применение к сопоставительному анализу текстов законов, нормативно-правовых актов, принятых правоохранительными органами разных государств по одному и тому же вопросу. Историко-сравнительный метод и его роль в выяснении сущности и природы государства и права определенной исторической эпохи, тенденций развития, закономерностей смены одного исторического периода истории другим. Статистические методы и их использование применительно к фактам, </w:t>
            </w:r>
            <w:r w:rsidRPr="00D52134">
              <w:rPr>
                <w:sz w:val="20"/>
                <w:szCs w:val="20"/>
              </w:rPr>
              <w:lastRenderedPageBreak/>
              <w:t xml:space="preserve">полученным при помощи анкетирования, наблюдения, анализа письменных источников. Историко-правовой метод как основной способ познания истории государства и права, политических и правовых учений, закономерностей становления и развития права. Принцип историзма и историко-правовой метод. Метод социального моделирования. Моделирование как искусственное воспроизведение сложных принципов функционирования определенной системы. Правовой эксперимент и его эффективность при проверке методов и форм государственного управления, рационализации государственного аппарата. Прогностический метод как совокупность приемов, позволяющих составить научно обоснованные прогнозы о будущих состояниях правовых явлений. Классификация прогнозов. Системный метод и принцип системности. Четыре вида системного подхода: структурный, динамический, генетический, социальный. </w:t>
            </w:r>
          </w:p>
          <w:p w:rsidR="003F0C35" w:rsidRPr="00D52134" w:rsidRDefault="003F0C35" w:rsidP="003F0C35">
            <w:pPr>
              <w:pStyle w:val="affff4"/>
            </w:pPr>
            <w:r w:rsidRPr="00F66A04">
              <w:rPr>
                <w:rFonts w:ascii="Times New Roman" w:eastAsia="Calibri" w:hAnsi="Times New Roman" w:cs="Times New Roman"/>
                <w:b w:val="0"/>
                <w:sz w:val="20"/>
                <w:szCs w:val="20"/>
                <w:lang w:eastAsia="ru-RU"/>
              </w:rPr>
              <w:t>Общенаучные методы и их взаимосвязь. Комплексность применения методов как один из важнейших источников развития методологии правоведения.</w:t>
            </w:r>
          </w:p>
        </w:tc>
      </w:tr>
      <w:tr w:rsidR="003F0C35" w:rsidRPr="00D52134" w:rsidTr="00900057">
        <w:tc>
          <w:tcPr>
            <w:tcW w:w="253"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lastRenderedPageBreak/>
              <w:t>3</w:t>
            </w:r>
          </w:p>
        </w:tc>
        <w:tc>
          <w:tcPr>
            <w:tcW w:w="1144" w:type="pct"/>
          </w:tcPr>
          <w:p w:rsidR="003F0C35" w:rsidRPr="00D52134" w:rsidRDefault="003F0C35" w:rsidP="003F0C35">
            <w:pPr>
              <w:suppressAutoHyphens/>
              <w:spacing w:before="0" w:beforeAutospacing="0" w:after="0" w:afterAutospacing="0"/>
              <w:jc w:val="both"/>
              <w:rPr>
                <w:sz w:val="20"/>
                <w:szCs w:val="20"/>
              </w:rPr>
            </w:pPr>
            <w:r w:rsidRPr="00D52134">
              <w:rPr>
                <w:sz w:val="20"/>
                <w:szCs w:val="20"/>
              </w:rPr>
              <w:t>Западноевропейское и Российское право и правосознание: сравнительный анализ, история, проблемы</w:t>
            </w:r>
          </w:p>
        </w:tc>
        <w:tc>
          <w:tcPr>
            <w:tcW w:w="3604" w:type="pct"/>
          </w:tcPr>
          <w:p w:rsidR="003F0C35" w:rsidRPr="00D52134" w:rsidRDefault="003F0C35" w:rsidP="003F0C35">
            <w:pPr>
              <w:pStyle w:val="3a"/>
              <w:suppressAutoHyphens/>
              <w:spacing w:after="0"/>
              <w:jc w:val="both"/>
              <w:rPr>
                <w:b/>
                <w:bCs/>
                <w:sz w:val="20"/>
              </w:rPr>
            </w:pPr>
            <w:r w:rsidRPr="00D52134">
              <w:rPr>
                <w:b/>
                <w:bCs/>
                <w:sz w:val="20"/>
              </w:rPr>
              <w:t>Корни современного западноевропейского и российского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Понятие о корнях права как совокупности условий его конкретности и действительности. Право как синтез многообразных факторов общественной жизни.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Экономические корни современного западноевропейского права: капиталистическая частная собственность, характер производственно-экономических и производственно-технических отношений, степень развитости материального производства, научно-технический прогресс и компьютерная революция, наемный характер труда, экономическая свобода субъектов производственных отношений, договорной характер экономических отношений, конкуренция. Право как условие и следствие становления капиталистических общественных отношений.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Исторические корни права. Связь этногенеза со становлением правовой организации общественной жизни. Принципиальное изменение западного мировоззрения, образа жизни, всего менталитета в эпоху Ренессанса. Своеобразие исторических процессов в Западной Европе в Новое время. Римское право как корень западноевропейского права. Вторая половина XIX – первая половина XX вв. – расцвет колониальной политики и создание на занятых территориях государственных структур, местного самоуправления, других элементов общественного устройства западного образца. Две мировые войны XX века и развитие международных политических и правовых отношений. Мировая интеграция различных сторон международной жизни в последние годы.</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Характеристика политических корней западноевропейского права: различные формы и традиции народовластия, европейской государственности, распад сословно-кастовых различий, экономические основы становления классов, эволюция права от статуса к договору, стабильность социально-классовых интересов и противоречий, тенденции к децентрализации власти, становление республиканского сознания общества, процесс суверенизации, управление законом.</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Религиозные корни современного права Западной Европы: своеобразие католической доктрины и религиозная Реформация, становление протестантизма, смена типа господствующего мировоззрения, проникновение нового типа религиозности во все области общественной жизни.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Характеристика нравственных корней права Западной Европы: нравственный кризис Нового времени, индивидуалистическая ориентация общественного сознания, установки и принципы свободы личности, равенства и воздаяния, борьба альтруистических и эгоистических установок, установки на автономию, суверенитет, ориентация на средства, результат, занижение нравственных ценностей, тенденции к </w:t>
            </w:r>
            <w:proofErr w:type="spellStart"/>
            <w:r w:rsidRPr="00D52134">
              <w:rPr>
                <w:sz w:val="20"/>
                <w:szCs w:val="20"/>
              </w:rPr>
              <w:t>обывательству</w:t>
            </w:r>
            <w:proofErr w:type="spellEnd"/>
            <w:r w:rsidRPr="00D52134">
              <w:rPr>
                <w:sz w:val="20"/>
                <w:szCs w:val="20"/>
              </w:rPr>
              <w:t>, добродетели делового человека, установки на нравственность власти, тенденции к форме, нормативность, противоположность власти и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Идейные корни западноевропейского права: рационализм, </w:t>
            </w:r>
            <w:proofErr w:type="spellStart"/>
            <w:r w:rsidRPr="00D52134">
              <w:rPr>
                <w:sz w:val="20"/>
                <w:szCs w:val="20"/>
              </w:rPr>
              <w:t>секуляризм</w:t>
            </w:r>
            <w:proofErr w:type="spellEnd"/>
            <w:r w:rsidRPr="00D52134">
              <w:rPr>
                <w:sz w:val="20"/>
                <w:szCs w:val="20"/>
              </w:rPr>
              <w:t>, политичность, прагматизм, эмпиризм, формализм, морализм.</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Экономические корни современного российского права: некапиталистический характер материального производства, патриархально-общинный характер </w:t>
            </w:r>
            <w:r w:rsidRPr="00D52134">
              <w:rPr>
                <w:sz w:val="20"/>
                <w:szCs w:val="20"/>
              </w:rPr>
              <w:lastRenderedPageBreak/>
              <w:t>цивилизации, отсутствие института частной собственности, политизация собственности.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Исторические корни права в России: период татаро-монгольского господства, непрерывное расширение территории. Смута как один из ключевых моментов российской истории, когда беззаконность и преступность превратились в государственный принцип, имперские процессы.</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Политические корни современного российского права: традиции деспотизма и крепостничества, гипертрофия государственности и формирование монархического сознания общества, всесилие властных структур и </w:t>
            </w:r>
            <w:proofErr w:type="spellStart"/>
            <w:r w:rsidRPr="00D52134">
              <w:rPr>
                <w:sz w:val="20"/>
                <w:szCs w:val="20"/>
              </w:rPr>
              <w:t>охолопливание</w:t>
            </w:r>
            <w:proofErr w:type="spellEnd"/>
            <w:r w:rsidRPr="00D52134">
              <w:rPr>
                <w:sz w:val="20"/>
                <w:szCs w:val="20"/>
              </w:rPr>
              <w:t xml:space="preserve"> населения, наличие устойчивой системы сословно-кастовых различий и ограничений, </w:t>
            </w:r>
            <w:proofErr w:type="spellStart"/>
            <w:r w:rsidRPr="00D52134">
              <w:rPr>
                <w:sz w:val="20"/>
                <w:szCs w:val="20"/>
              </w:rPr>
              <w:t>указно</w:t>
            </w:r>
            <w:proofErr w:type="spellEnd"/>
            <w:r w:rsidRPr="00D52134">
              <w:rPr>
                <w:sz w:val="20"/>
                <w:szCs w:val="20"/>
              </w:rPr>
              <w:t>-распорядительное управление.</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Религиозные корни российского права: религиозно-православное понимание юридических и политических процессов, раскол и господство синодальной церкви, обособленность русской православной церкви от остального христианского мира, отрицание рациональности.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Нравственные корни современного российского права: господство патриархальных устоев, укрепление общинных начал народной жизни, </w:t>
            </w:r>
            <w:proofErr w:type="spellStart"/>
            <w:r w:rsidRPr="00D52134">
              <w:rPr>
                <w:sz w:val="20"/>
                <w:szCs w:val="20"/>
              </w:rPr>
              <w:t>внепрактичность</w:t>
            </w:r>
            <w:proofErr w:type="spellEnd"/>
            <w:r w:rsidRPr="00D52134">
              <w:rPr>
                <w:sz w:val="20"/>
                <w:szCs w:val="20"/>
              </w:rPr>
              <w:t xml:space="preserve"> общественной морали, тенденции к подвижничеству, установки на безнравственную суть права и власти, религиозная насыщенность нравственности.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Идейные корни современного российского права: византийское право, сочетание рационализма и прагматизма, созерцательность, отвлечённость, чувственность, содержательность.</w:t>
            </w:r>
          </w:p>
          <w:p w:rsidR="003F0C35" w:rsidRPr="00D52134" w:rsidRDefault="003F0C35" w:rsidP="003F0C35">
            <w:pPr>
              <w:suppressAutoHyphens/>
              <w:spacing w:before="0" w:beforeAutospacing="0" w:after="0" w:afterAutospacing="0"/>
              <w:jc w:val="both"/>
              <w:rPr>
                <w:b/>
                <w:sz w:val="20"/>
                <w:szCs w:val="20"/>
              </w:rPr>
            </w:pPr>
            <w:r w:rsidRPr="00D52134">
              <w:rPr>
                <w:b/>
                <w:sz w:val="20"/>
                <w:szCs w:val="20"/>
              </w:rPr>
              <w:t>Философские проблемы различных отраслей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Значение философского подхода к пониманию юридической практики и теории. Смысл и критерии философской постановки проблем различных отраслей права.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Анализ философских проблем государственного права. Рассмотрение сущности правового государства и условий его формирования. Возможности государственного контроля за гражданской жизнью общества. Юридическая форма и политическая суть государства.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Характеристика проблем законодательной деятельности. Проблемы логики законотворчества. Цели и средства законотворчества. Стратегия правопорядка. Системность юридических законов. Соотношение законности и произвола в законотворчестве и т.д.</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Философские проблемы уголовно-правовой теории и практики. Нравственная обоснованность норм и принципов уголовного права. Виновность и наказание как мера преступления и права преступника. Единство репрессивного и конструктивного в уголовно-правовой практике. Целесообразность и нравственная обоснованность лишения человека жизни, безнравственность в преступности и т.д.</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Философские проблемы гражданско-правовой теории и практики. Прецедент в гражданском процессе. Экономическое, социальное, юридическое и правовое понимание собственности. Особенности социально-нравственных и юридических прав и обязанностей предпринимателей.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«Глобализация прав человека», условия, пути и способы решения проблем, направленных на превращение в жизненную реальность идей о правах человека, утверждение в обществе начал либеральной цивилизации, институтов современного гражданского общества, деятельность правозащитных организаций.</w:t>
            </w:r>
          </w:p>
          <w:p w:rsidR="003F0C35" w:rsidRPr="00D52134" w:rsidRDefault="003F0C35" w:rsidP="003F0C35">
            <w:pPr>
              <w:pStyle w:val="3a"/>
              <w:suppressAutoHyphens/>
              <w:spacing w:after="0"/>
              <w:jc w:val="both"/>
              <w:rPr>
                <w:b/>
                <w:sz w:val="20"/>
              </w:rPr>
            </w:pPr>
            <w:r w:rsidRPr="00D52134">
              <w:rPr>
                <w:b/>
                <w:sz w:val="20"/>
              </w:rPr>
              <w:t>Правовой нигилизм в России</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Основные причины распространения правового нигилизма. Характеристика правового нигилизма. Отрицание государством права как своего </w:t>
            </w:r>
            <w:proofErr w:type="spellStart"/>
            <w:r w:rsidRPr="00D52134">
              <w:rPr>
                <w:sz w:val="20"/>
                <w:szCs w:val="20"/>
              </w:rPr>
              <w:t>самоограничителя</w:t>
            </w:r>
            <w:proofErr w:type="spellEnd"/>
            <w:r w:rsidRPr="00D52134">
              <w:rPr>
                <w:sz w:val="20"/>
                <w:szCs w:val="20"/>
              </w:rPr>
              <w:t>, неприятие народом навязанных ему правовых норм, незнание их и неуважение к ним.</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Анализ социально-правового нигилизма государственных структур России до </w:t>
            </w:r>
            <w:smartTag w:uri="urn:schemas-microsoft-com:office:smarttags" w:element="metricconverter">
              <w:smartTagPr>
                <w:attr w:name="ProductID" w:val="1917 г"/>
              </w:smartTagPr>
              <w:r w:rsidRPr="00D52134">
                <w:rPr>
                  <w:sz w:val="20"/>
                  <w:szCs w:val="20"/>
                </w:rPr>
                <w:t>1917 г</w:t>
              </w:r>
            </w:smartTag>
            <w:r w:rsidRPr="00D52134">
              <w:rPr>
                <w:sz w:val="20"/>
                <w:szCs w:val="20"/>
              </w:rPr>
              <w:t xml:space="preserve">. Влияние правового позитивизма на русскую юриспруденцию и утверждение безусловного примата государственных интересов над общественными. Неспособность государственных структур к самоограничению властных побуждений; убеждение в неспособности народа к самостоятельному правотворчеству и правовой жизни вообще; </w:t>
            </w:r>
            <w:r w:rsidRPr="00D52134">
              <w:rPr>
                <w:sz w:val="20"/>
                <w:szCs w:val="20"/>
              </w:rPr>
              <w:lastRenderedPageBreak/>
              <w:t>запретительное понимание правовой нормы и обвинительное истолкование задач правосудия; систематическое нарушение права.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Характеристика социально-правового нигилизма советского государства. Классовый интерес как центральный момент в большевистском </w:t>
            </w:r>
            <w:proofErr w:type="spellStart"/>
            <w:r w:rsidRPr="00D52134">
              <w:rPr>
                <w:sz w:val="20"/>
                <w:szCs w:val="20"/>
              </w:rPr>
              <w:t>правопонимании</w:t>
            </w:r>
            <w:proofErr w:type="spellEnd"/>
            <w:r w:rsidRPr="00D52134">
              <w:rPr>
                <w:sz w:val="20"/>
                <w:szCs w:val="20"/>
              </w:rPr>
              <w:t>. Понимание права лишь как средства государственного принуждения в 30-е годы ХХ века. Пренебрежение к праву в годы хрущевской оттепели. Распространение социального и политического патернализма, отрицание гуманистического смысла правовой нормы.</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 xml:space="preserve">Причины правового нигилизма в современной России. Проблемы легитимности </w:t>
            </w:r>
            <w:proofErr w:type="spellStart"/>
            <w:r w:rsidRPr="00D52134">
              <w:rPr>
                <w:sz w:val="20"/>
                <w:szCs w:val="20"/>
              </w:rPr>
              <w:t>посттоталитарной</w:t>
            </w:r>
            <w:proofErr w:type="spellEnd"/>
            <w:r w:rsidRPr="00D52134">
              <w:rPr>
                <w:sz w:val="20"/>
                <w:szCs w:val="20"/>
              </w:rPr>
              <w:t xml:space="preserve"> власти. Персонификация политики. </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Социально-правовой нигилизм и менталитет русского народа. Причины отторжения народа от правовой нормы, уверенность в бессилии права. Терпение, смирение русского человека как условие его самосохранения. Связь политической лояльности русского крестьянина с конкретной личностью правителя. Н.А. Бердяев о нигилизме как своеобразном религиозном феномене. Холопская униженность, разрушительное отношение к миру, культ твердой руки, хозяина, сознание правомерности жизни под насилием и в насилии, культурная отсталость народа, незнание народом своих прав, сакральное отношение к государству, социальная и правовая инертность как выражение ментальности русского народа.</w:t>
            </w:r>
          </w:p>
          <w:p w:rsidR="003F0C35" w:rsidRPr="00D52134" w:rsidRDefault="003F0C35" w:rsidP="003F0C35">
            <w:pPr>
              <w:suppressAutoHyphens/>
              <w:spacing w:before="0" w:beforeAutospacing="0" w:after="0" w:afterAutospacing="0"/>
              <w:jc w:val="both"/>
              <w:rPr>
                <w:sz w:val="20"/>
                <w:szCs w:val="20"/>
              </w:rPr>
            </w:pPr>
            <w:r w:rsidRPr="00D52134">
              <w:rPr>
                <w:sz w:val="20"/>
                <w:szCs w:val="20"/>
              </w:rPr>
              <w:t>Пути преодоления правового нигилизма в России</w:t>
            </w:r>
          </w:p>
        </w:tc>
      </w:tr>
    </w:tbl>
    <w:p w:rsidR="003F0C35" w:rsidRPr="00D52134" w:rsidRDefault="003F0C35" w:rsidP="003F0C35">
      <w:pPr>
        <w:spacing w:before="0" w:beforeAutospacing="0" w:after="0" w:afterAutospacing="0"/>
        <w:ind w:firstLine="680"/>
        <w:rPr>
          <w:b/>
          <w:sz w:val="20"/>
          <w:szCs w:val="20"/>
        </w:rPr>
      </w:pPr>
    </w:p>
    <w:p w:rsidR="003F0C35" w:rsidRPr="00D52134" w:rsidRDefault="003F0C35" w:rsidP="003F0C35">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3F0C35" w:rsidRPr="00D52134" w:rsidRDefault="003F0C35" w:rsidP="003F0C35">
      <w:pPr>
        <w:tabs>
          <w:tab w:val="left" w:pos="993"/>
        </w:tabs>
        <w:spacing w:before="0" w:beforeAutospacing="0" w:after="0" w:afterAutospacing="0"/>
        <w:ind w:firstLine="720"/>
        <w:rPr>
          <w:b/>
          <w:sz w:val="20"/>
          <w:szCs w:val="20"/>
        </w:rPr>
      </w:pPr>
      <w:r w:rsidRPr="00D52134">
        <w:rPr>
          <w:b/>
          <w:sz w:val="20"/>
          <w:szCs w:val="20"/>
        </w:rPr>
        <w:t>5.2.1 Темы лекций</w:t>
      </w:r>
    </w:p>
    <w:p w:rsidR="003F0C35" w:rsidRPr="00D52134" w:rsidRDefault="003F0C35" w:rsidP="003F0C35">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Философия права как мировоззренческая и методологическая основа юридического мышления. Основные философско-правовые идеи и их историческое развитие</w:t>
      </w:r>
      <w:r w:rsidRPr="00D52134">
        <w:rPr>
          <w:b/>
          <w:iCs/>
          <w:sz w:val="20"/>
          <w:szCs w:val="20"/>
        </w:rPr>
        <w:t>»</w:t>
      </w:r>
    </w:p>
    <w:p w:rsidR="003F0C35" w:rsidRPr="00D52134" w:rsidRDefault="003F0C35" w:rsidP="003F0C35">
      <w:pPr>
        <w:numPr>
          <w:ilvl w:val="0"/>
          <w:numId w:val="72"/>
        </w:numPr>
        <w:tabs>
          <w:tab w:val="left" w:pos="851"/>
        </w:tabs>
        <w:suppressAutoHyphens/>
        <w:spacing w:before="0" w:beforeAutospacing="0" w:after="0" w:afterAutospacing="0"/>
        <w:ind w:left="0" w:firstLine="709"/>
        <w:jc w:val="both"/>
        <w:rPr>
          <w:iCs/>
          <w:sz w:val="20"/>
          <w:szCs w:val="20"/>
        </w:rPr>
      </w:pPr>
      <w:r w:rsidRPr="00D52134">
        <w:rPr>
          <w:iCs/>
          <w:sz w:val="20"/>
          <w:szCs w:val="20"/>
        </w:rPr>
        <w:t>Предмет и задачи философии права.</w:t>
      </w:r>
      <w:r w:rsidRPr="00D52134">
        <w:rPr>
          <w:sz w:val="20"/>
          <w:szCs w:val="20"/>
        </w:rPr>
        <w:t xml:space="preserve"> Основные философско-правовые идеи и их историческое развитие.</w:t>
      </w:r>
    </w:p>
    <w:p w:rsidR="003F0C35" w:rsidRPr="00D52134" w:rsidRDefault="003F0C35" w:rsidP="003F0C35">
      <w:pPr>
        <w:numPr>
          <w:ilvl w:val="0"/>
          <w:numId w:val="72"/>
        </w:numPr>
        <w:tabs>
          <w:tab w:val="left" w:pos="851"/>
        </w:tabs>
        <w:suppressAutoHyphens/>
        <w:spacing w:before="0" w:beforeAutospacing="0" w:after="0" w:afterAutospacing="0"/>
        <w:ind w:left="0" w:firstLine="709"/>
        <w:jc w:val="both"/>
        <w:rPr>
          <w:iCs/>
          <w:sz w:val="20"/>
          <w:szCs w:val="20"/>
        </w:rPr>
      </w:pPr>
      <w:r w:rsidRPr="00D52134">
        <w:rPr>
          <w:sz w:val="20"/>
          <w:szCs w:val="20"/>
        </w:rPr>
        <w:t xml:space="preserve">Основные направления и идеи в современной философии права. </w:t>
      </w:r>
      <w:r w:rsidRPr="00D52134">
        <w:rPr>
          <w:iCs/>
          <w:sz w:val="20"/>
          <w:szCs w:val="20"/>
        </w:rPr>
        <w:t>Философия права в России. Естественное право.</w:t>
      </w:r>
    </w:p>
    <w:p w:rsidR="003F0C35" w:rsidRPr="00D52134" w:rsidRDefault="003F0C35" w:rsidP="003F0C35">
      <w:pPr>
        <w:pStyle w:val="3a"/>
        <w:suppressAutoHyphens/>
        <w:spacing w:after="0"/>
        <w:jc w:val="both"/>
        <w:rPr>
          <w:sz w:val="20"/>
        </w:rPr>
      </w:pPr>
    </w:p>
    <w:p w:rsidR="003F0C35" w:rsidRPr="00D52134" w:rsidRDefault="003F0C35" w:rsidP="003F0C35">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Философско-правовая онтология и гносеология</w:t>
      </w:r>
      <w:r w:rsidRPr="00D52134">
        <w:rPr>
          <w:b/>
          <w:iCs/>
          <w:sz w:val="20"/>
          <w:szCs w:val="20"/>
        </w:rPr>
        <w:t>»</w:t>
      </w:r>
    </w:p>
    <w:p w:rsidR="003F0C35" w:rsidRPr="00D52134" w:rsidRDefault="003F0C35" w:rsidP="00F66A04">
      <w:pPr>
        <w:pStyle w:val="3a"/>
        <w:numPr>
          <w:ilvl w:val="0"/>
          <w:numId w:val="73"/>
        </w:numPr>
        <w:suppressAutoHyphens/>
        <w:spacing w:after="0"/>
        <w:ind w:left="0" w:firstLine="709"/>
        <w:jc w:val="both"/>
        <w:rPr>
          <w:sz w:val="20"/>
        </w:rPr>
      </w:pPr>
      <w:r w:rsidRPr="00D52134">
        <w:rPr>
          <w:sz w:val="20"/>
        </w:rPr>
        <w:t>Основные категории философии права. Природа права. Правосознание и его структура.</w:t>
      </w:r>
    </w:p>
    <w:p w:rsidR="003F0C35" w:rsidRPr="00D52134" w:rsidRDefault="003F0C35" w:rsidP="00F66A04">
      <w:pPr>
        <w:pStyle w:val="3a"/>
        <w:numPr>
          <w:ilvl w:val="0"/>
          <w:numId w:val="73"/>
        </w:numPr>
        <w:suppressAutoHyphens/>
        <w:spacing w:after="0"/>
        <w:ind w:left="0" w:firstLine="709"/>
        <w:jc w:val="both"/>
        <w:rPr>
          <w:sz w:val="20"/>
        </w:rPr>
      </w:pPr>
      <w:r w:rsidRPr="00D52134">
        <w:rPr>
          <w:sz w:val="20"/>
        </w:rPr>
        <w:t>Познание права как методология познания и преобразования правовой реальности.</w:t>
      </w:r>
    </w:p>
    <w:p w:rsidR="003F0C35" w:rsidRPr="00D52134" w:rsidRDefault="003F0C35" w:rsidP="003F0C35">
      <w:pPr>
        <w:tabs>
          <w:tab w:val="left" w:pos="993"/>
        </w:tabs>
        <w:spacing w:before="0" w:beforeAutospacing="0" w:after="0" w:afterAutospacing="0"/>
        <w:ind w:firstLine="720"/>
        <w:rPr>
          <w:b/>
          <w:sz w:val="20"/>
          <w:szCs w:val="20"/>
        </w:rPr>
      </w:pPr>
    </w:p>
    <w:p w:rsidR="003F0C35" w:rsidRPr="00D52134" w:rsidRDefault="003F0C35" w:rsidP="003F0C35">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Западноевропейское и Российское право и правосознание: сравнительный анализ, история, проблемы</w:t>
      </w:r>
      <w:r w:rsidRPr="00D52134">
        <w:rPr>
          <w:b/>
          <w:iCs/>
          <w:sz w:val="20"/>
          <w:szCs w:val="20"/>
        </w:rPr>
        <w:t>»</w:t>
      </w:r>
    </w:p>
    <w:p w:rsidR="003F0C35" w:rsidRPr="00D52134" w:rsidRDefault="003F0C35" w:rsidP="003F0C35">
      <w:pPr>
        <w:pStyle w:val="3a"/>
        <w:numPr>
          <w:ilvl w:val="0"/>
          <w:numId w:val="74"/>
        </w:numPr>
        <w:tabs>
          <w:tab w:val="left" w:pos="993"/>
        </w:tabs>
        <w:suppressAutoHyphens/>
        <w:spacing w:after="0"/>
        <w:ind w:left="0" w:firstLine="709"/>
        <w:jc w:val="both"/>
        <w:rPr>
          <w:bCs/>
          <w:sz w:val="20"/>
        </w:rPr>
      </w:pPr>
      <w:r w:rsidRPr="00D52134">
        <w:rPr>
          <w:bCs/>
          <w:sz w:val="20"/>
        </w:rPr>
        <w:t xml:space="preserve">Корни современного западноевропейского и российского права. </w:t>
      </w:r>
    </w:p>
    <w:p w:rsidR="003F0C35" w:rsidRPr="00D52134" w:rsidRDefault="003F0C35" w:rsidP="003F0C35">
      <w:pPr>
        <w:numPr>
          <w:ilvl w:val="0"/>
          <w:numId w:val="74"/>
        </w:numPr>
        <w:tabs>
          <w:tab w:val="left" w:pos="993"/>
        </w:tabs>
        <w:spacing w:before="0" w:beforeAutospacing="0" w:after="0" w:afterAutospacing="0"/>
        <w:ind w:left="0" w:firstLine="709"/>
        <w:rPr>
          <w:sz w:val="20"/>
          <w:szCs w:val="20"/>
        </w:rPr>
      </w:pPr>
      <w:r w:rsidRPr="00D52134">
        <w:rPr>
          <w:sz w:val="20"/>
          <w:szCs w:val="20"/>
        </w:rPr>
        <w:t>Философские проблемы различных отраслей права. Правовой нигилизм в России.</w:t>
      </w:r>
    </w:p>
    <w:p w:rsidR="003F0C35" w:rsidRPr="00D52134" w:rsidRDefault="003F0C35" w:rsidP="003F0C35">
      <w:pPr>
        <w:tabs>
          <w:tab w:val="left" w:pos="993"/>
        </w:tabs>
        <w:spacing w:before="0" w:beforeAutospacing="0" w:after="0" w:afterAutospacing="0"/>
        <w:rPr>
          <w:sz w:val="20"/>
          <w:szCs w:val="20"/>
        </w:rPr>
      </w:pPr>
    </w:p>
    <w:p w:rsidR="003F0C35" w:rsidRPr="00D52134" w:rsidRDefault="003F0C35" w:rsidP="003F0C35">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3F0C35" w:rsidRPr="00D52134" w:rsidRDefault="003F0C35" w:rsidP="003F0C35">
      <w:pPr>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Философия права как мировоззренческая и методологическая основа юридического мышления. Основные философско-правовые идеи и их историческое развитие</w:t>
      </w:r>
      <w:r w:rsidRPr="00D52134">
        <w:rPr>
          <w:b/>
          <w:iCs/>
          <w:sz w:val="20"/>
          <w:szCs w:val="20"/>
        </w:rPr>
        <w:t>»</w:t>
      </w:r>
    </w:p>
    <w:p w:rsidR="003F0C35" w:rsidRPr="00D52134" w:rsidRDefault="003F0C35" w:rsidP="003F0C35">
      <w:pPr>
        <w:spacing w:before="0" w:beforeAutospacing="0" w:after="0" w:afterAutospacing="0"/>
        <w:ind w:firstLine="680"/>
        <w:rPr>
          <w:b/>
          <w:sz w:val="20"/>
          <w:szCs w:val="20"/>
        </w:rPr>
      </w:pPr>
      <w:r w:rsidRPr="00D52134">
        <w:rPr>
          <w:b/>
          <w:sz w:val="20"/>
          <w:szCs w:val="20"/>
        </w:rPr>
        <w:t>Вопросы для обсуждения:</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Цели изучения философии права и её место в профессиональном мышлении юриста. </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Практическое значение философско-правовой подготовки юриста.</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Место философии права в системе философских наук. </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Место философии права в системе юридических наук. </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Философия права как фундаментальное основание правовых исследований. </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Различие и общие черты юридического и философского мышления. </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Особенности философско-правового способа выражения природы и содержания права.</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Проблемы философско-правовой гносеологии.</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Философия как методология познания права.</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Происхождение и развитие идеи прав человека.</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Классификация прав и свобод человека.</w:t>
      </w:r>
    </w:p>
    <w:p w:rsidR="003F0C35" w:rsidRPr="00D52134" w:rsidRDefault="003F0C35" w:rsidP="003F0C35">
      <w:pPr>
        <w:numPr>
          <w:ilvl w:val="0"/>
          <w:numId w:val="68"/>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Герменевтика и толкование законов.</w:t>
      </w:r>
    </w:p>
    <w:p w:rsidR="003F0C35" w:rsidRPr="00D52134" w:rsidRDefault="003F0C35" w:rsidP="003F0C35">
      <w:pPr>
        <w:spacing w:before="0" w:beforeAutospacing="0" w:after="0" w:afterAutospacing="0"/>
        <w:ind w:firstLine="680"/>
        <w:rPr>
          <w:b/>
          <w:sz w:val="20"/>
          <w:szCs w:val="20"/>
        </w:rPr>
      </w:pPr>
    </w:p>
    <w:p w:rsidR="003F0C35" w:rsidRPr="00D52134" w:rsidRDefault="003F0C35" w:rsidP="003F0C35">
      <w:pPr>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Философско-правовая онтология и гносеология</w:t>
      </w:r>
      <w:r w:rsidRPr="00D52134">
        <w:rPr>
          <w:b/>
          <w:iCs/>
          <w:sz w:val="20"/>
          <w:szCs w:val="20"/>
        </w:rPr>
        <w:t>»</w:t>
      </w:r>
    </w:p>
    <w:p w:rsidR="003F0C35" w:rsidRPr="00D52134" w:rsidRDefault="003F0C35" w:rsidP="003F0C35">
      <w:pPr>
        <w:spacing w:before="0" w:beforeAutospacing="0" w:after="0" w:afterAutospacing="0"/>
        <w:ind w:firstLine="680"/>
        <w:rPr>
          <w:b/>
          <w:sz w:val="20"/>
          <w:szCs w:val="20"/>
        </w:rPr>
      </w:pPr>
      <w:r w:rsidRPr="00D52134">
        <w:rPr>
          <w:b/>
          <w:sz w:val="20"/>
          <w:szCs w:val="20"/>
        </w:rPr>
        <w:t>Вопросы для обсуждения:</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Философско-правовая мысль о правовых характеристиках человека.</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Ценностные установки и ориентации в правовой реальности.</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lastRenderedPageBreak/>
        <w:t>Насилие и справедливость.</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Социальная норма как должное.</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Правовая деятельность и ее роль в современных условиях.</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Ценности права в современном обществе.</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Закон как выразитель развитости права.</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Право как ограничитель власти.</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Право и правопорядок.</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Право и общечеловеческие ценности.</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Сущностные характеристики правовой деятельности.</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Механизмы формирования правового человека.</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Философско-правовые концепции Б.Н. Чичерина и П.И. </w:t>
      </w:r>
      <w:proofErr w:type="spellStart"/>
      <w:r w:rsidRPr="00D52134">
        <w:rPr>
          <w:sz w:val="20"/>
          <w:szCs w:val="20"/>
        </w:rPr>
        <w:t>Новгородцева</w:t>
      </w:r>
      <w:proofErr w:type="spellEnd"/>
      <w:r w:rsidRPr="00D52134">
        <w:rPr>
          <w:sz w:val="20"/>
          <w:szCs w:val="20"/>
        </w:rPr>
        <w:t>.</w:t>
      </w:r>
    </w:p>
    <w:p w:rsidR="003F0C35" w:rsidRPr="00D52134" w:rsidRDefault="003F0C35" w:rsidP="003F0C35">
      <w:pPr>
        <w:numPr>
          <w:ilvl w:val="0"/>
          <w:numId w:val="66"/>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Сущее и должное в морали и праве.</w:t>
      </w:r>
    </w:p>
    <w:p w:rsidR="003F0C35" w:rsidRPr="00D52134" w:rsidRDefault="003F0C35" w:rsidP="003F0C35">
      <w:pPr>
        <w:spacing w:before="0" w:beforeAutospacing="0" w:after="0" w:afterAutospacing="0"/>
        <w:ind w:firstLine="680"/>
        <w:rPr>
          <w:b/>
          <w:sz w:val="20"/>
          <w:szCs w:val="20"/>
        </w:rPr>
      </w:pPr>
    </w:p>
    <w:p w:rsidR="003F0C35" w:rsidRPr="00D52134" w:rsidRDefault="003F0C35" w:rsidP="003F0C35">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Западноевропейское и Российское право и правосознание: сравнительный анализ, история, проблемы</w:t>
      </w:r>
      <w:r w:rsidRPr="00D52134">
        <w:rPr>
          <w:b/>
          <w:iCs/>
          <w:sz w:val="20"/>
          <w:szCs w:val="20"/>
        </w:rPr>
        <w:t>»</w:t>
      </w:r>
    </w:p>
    <w:p w:rsidR="003F0C35" w:rsidRPr="00D52134" w:rsidRDefault="003F0C35" w:rsidP="003F0C35">
      <w:pPr>
        <w:spacing w:before="0" w:beforeAutospacing="0" w:after="0" w:afterAutospacing="0"/>
        <w:ind w:firstLine="680"/>
        <w:rPr>
          <w:b/>
          <w:sz w:val="20"/>
          <w:szCs w:val="20"/>
        </w:rPr>
      </w:pPr>
      <w:r w:rsidRPr="00D52134">
        <w:rPr>
          <w:b/>
          <w:sz w:val="20"/>
          <w:szCs w:val="20"/>
        </w:rPr>
        <w:t>Вопросы для обсуждения:</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Философско-правовая концепция И. Канта и современность.</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Общая характеристика «естественно-правовой парадигмы».</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Общая характеристика позитивистской философии права.</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Философско-правовая мысль средневековья.</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Философско-правовые идеи французских просветителей XVIII в.</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Система методов познания правовой реальности.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Философско-правовые аспекты глобальных проблем современности.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Характеристика правового нигилизма и правового идеализма.</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Философия права и современные юридические типы научного познания.</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Научное познание права в рамках метафизически рациональной эпистемологии.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Научное познание права в рамках диалектико-материалистической эпистемологии.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Научное познание права в рамках идеалистической эпистемологии.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sz w:val="20"/>
          <w:szCs w:val="20"/>
        </w:rPr>
      </w:pPr>
      <w:r w:rsidRPr="00D52134">
        <w:rPr>
          <w:sz w:val="20"/>
          <w:szCs w:val="20"/>
        </w:rPr>
        <w:t>Философские идеи и принципы в методологии юридической науки.</w:t>
      </w:r>
    </w:p>
    <w:p w:rsidR="003F0C35" w:rsidRPr="00D52134" w:rsidRDefault="003F0C35" w:rsidP="003F0C35">
      <w:pPr>
        <w:numPr>
          <w:ilvl w:val="0"/>
          <w:numId w:val="67"/>
        </w:numPr>
        <w:tabs>
          <w:tab w:val="left" w:pos="360"/>
          <w:tab w:val="left" w:pos="1080"/>
        </w:tabs>
        <w:suppressAutoHyphens/>
        <w:spacing w:before="0" w:beforeAutospacing="0" w:after="0" w:afterAutospacing="0"/>
        <w:ind w:left="0" w:firstLine="720"/>
        <w:jc w:val="both"/>
        <w:rPr>
          <w:b/>
          <w:bCs/>
          <w:sz w:val="20"/>
          <w:szCs w:val="20"/>
        </w:rPr>
      </w:pPr>
      <w:r w:rsidRPr="00D52134">
        <w:rPr>
          <w:sz w:val="20"/>
          <w:szCs w:val="20"/>
        </w:rPr>
        <w:t>Общефилософские методы исследования, их место и роль в методологии современной юридической науки.</w:t>
      </w:r>
    </w:p>
    <w:p w:rsidR="003F0C35" w:rsidRPr="00D52134" w:rsidRDefault="003F0C35" w:rsidP="003F0C35">
      <w:pPr>
        <w:tabs>
          <w:tab w:val="left" w:pos="1080"/>
        </w:tabs>
        <w:suppressAutoHyphens/>
        <w:spacing w:before="0" w:beforeAutospacing="0" w:after="0" w:afterAutospacing="0"/>
        <w:jc w:val="both"/>
        <w:rPr>
          <w:sz w:val="20"/>
          <w:szCs w:val="20"/>
        </w:rPr>
      </w:pPr>
    </w:p>
    <w:p w:rsidR="003F0C35" w:rsidRPr="00D52134" w:rsidRDefault="003F0C35" w:rsidP="003F0C35">
      <w:pPr>
        <w:spacing w:before="0" w:beforeAutospacing="0" w:after="0" w:afterAutospacing="0"/>
        <w:ind w:firstLine="680"/>
        <w:rPr>
          <w:b/>
          <w:sz w:val="20"/>
          <w:szCs w:val="20"/>
        </w:rPr>
      </w:pPr>
      <w:bookmarkStart w:id="6" w:name="_Toc8730478"/>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F0C35" w:rsidRPr="00D52134" w:rsidRDefault="003F0C35" w:rsidP="003F0C3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3F0C35" w:rsidRPr="00D52134" w:rsidTr="00900057">
        <w:trPr>
          <w:trHeight w:val="190"/>
          <w:tblHeader/>
        </w:trPr>
        <w:tc>
          <w:tcPr>
            <w:tcW w:w="0" w:type="auto"/>
            <w:vMerge w:val="restart"/>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Виды контактной</w:t>
            </w:r>
          </w:p>
          <w:p w:rsidR="003F0C35" w:rsidRPr="00D52134" w:rsidRDefault="003F0C35" w:rsidP="003F0C35">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3F0C35" w:rsidRPr="00D52134" w:rsidRDefault="003F0C35" w:rsidP="003F0C35">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 xml:space="preserve">Контактная работа </w:t>
            </w:r>
          </w:p>
          <w:p w:rsidR="003F0C35" w:rsidRPr="00D52134" w:rsidRDefault="003F0C35" w:rsidP="003F0C35">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3F0C35" w:rsidRPr="00D52134" w:rsidTr="00900057">
        <w:trPr>
          <w:trHeight w:val="577"/>
          <w:tblHeader/>
        </w:trPr>
        <w:tc>
          <w:tcPr>
            <w:tcW w:w="0" w:type="auto"/>
            <w:vMerge/>
          </w:tcPr>
          <w:p w:rsidR="003F0C35" w:rsidRPr="00D52134" w:rsidRDefault="003F0C35" w:rsidP="003F0C35">
            <w:pPr>
              <w:spacing w:before="0" w:beforeAutospacing="0" w:after="0" w:afterAutospacing="0"/>
              <w:jc w:val="center"/>
              <w:rPr>
                <w:sz w:val="20"/>
                <w:szCs w:val="20"/>
              </w:rPr>
            </w:pPr>
          </w:p>
        </w:tc>
        <w:tc>
          <w:tcPr>
            <w:tcW w:w="3177" w:type="dxa"/>
          </w:tcPr>
          <w:p w:rsidR="003F0C35" w:rsidRPr="00D52134" w:rsidRDefault="003F0C35" w:rsidP="003F0C35">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3F0C35" w:rsidRPr="00D52134" w:rsidRDefault="003F0C35" w:rsidP="003F0C35">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3F0C35" w:rsidRPr="00D52134" w:rsidRDefault="003F0C35" w:rsidP="003F0C35">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3F0C35" w:rsidRPr="00D52134" w:rsidRDefault="003F0C35" w:rsidP="003F0C35">
            <w:pPr>
              <w:spacing w:before="0" w:beforeAutospacing="0" w:after="0" w:afterAutospacing="0"/>
              <w:jc w:val="center"/>
              <w:rPr>
                <w:sz w:val="20"/>
                <w:szCs w:val="20"/>
              </w:rPr>
            </w:pPr>
          </w:p>
        </w:tc>
      </w:tr>
      <w:tr w:rsidR="003F0C35" w:rsidRPr="00D52134" w:rsidTr="00900057">
        <w:trPr>
          <w:trHeight w:val="171"/>
          <w:tblHeader/>
        </w:trPr>
        <w:tc>
          <w:tcPr>
            <w:tcW w:w="0" w:type="auto"/>
          </w:tcPr>
          <w:p w:rsidR="003F0C35" w:rsidRPr="00D52134" w:rsidRDefault="003F0C35" w:rsidP="003F0C35">
            <w:pPr>
              <w:spacing w:before="0" w:beforeAutospacing="0" w:after="0" w:afterAutospacing="0"/>
              <w:jc w:val="center"/>
              <w:rPr>
                <w:sz w:val="20"/>
                <w:szCs w:val="20"/>
              </w:rPr>
            </w:pPr>
            <w:r w:rsidRPr="00D52134">
              <w:rPr>
                <w:sz w:val="20"/>
                <w:szCs w:val="20"/>
              </w:rPr>
              <w:t>1</w:t>
            </w:r>
          </w:p>
        </w:tc>
        <w:tc>
          <w:tcPr>
            <w:tcW w:w="3177" w:type="dxa"/>
          </w:tcPr>
          <w:p w:rsidR="003F0C35" w:rsidRPr="00D52134" w:rsidRDefault="003F0C35" w:rsidP="003F0C35">
            <w:pPr>
              <w:spacing w:before="0" w:beforeAutospacing="0" w:after="0" w:afterAutospacing="0"/>
              <w:jc w:val="center"/>
              <w:rPr>
                <w:sz w:val="20"/>
                <w:szCs w:val="20"/>
              </w:rPr>
            </w:pPr>
            <w:r w:rsidRPr="00D52134">
              <w:rPr>
                <w:sz w:val="20"/>
                <w:szCs w:val="20"/>
              </w:rPr>
              <w:t>2</w:t>
            </w:r>
          </w:p>
        </w:tc>
        <w:tc>
          <w:tcPr>
            <w:tcW w:w="2693" w:type="dxa"/>
          </w:tcPr>
          <w:p w:rsidR="003F0C35" w:rsidRPr="00D52134" w:rsidRDefault="003F0C35" w:rsidP="003F0C35">
            <w:pPr>
              <w:spacing w:before="0" w:beforeAutospacing="0" w:after="0" w:afterAutospacing="0"/>
              <w:jc w:val="center"/>
              <w:rPr>
                <w:sz w:val="20"/>
                <w:szCs w:val="20"/>
              </w:rPr>
            </w:pPr>
            <w:r w:rsidRPr="00D52134">
              <w:rPr>
                <w:sz w:val="20"/>
                <w:szCs w:val="20"/>
              </w:rPr>
              <w:t>3</w:t>
            </w:r>
          </w:p>
        </w:tc>
        <w:tc>
          <w:tcPr>
            <w:tcW w:w="2091" w:type="dxa"/>
          </w:tcPr>
          <w:p w:rsidR="003F0C35" w:rsidRPr="00D52134" w:rsidRDefault="003F0C35" w:rsidP="003F0C35">
            <w:pPr>
              <w:spacing w:before="0" w:beforeAutospacing="0" w:after="0" w:afterAutospacing="0"/>
              <w:jc w:val="center"/>
              <w:rPr>
                <w:sz w:val="20"/>
                <w:szCs w:val="20"/>
              </w:rPr>
            </w:pPr>
            <w:r w:rsidRPr="00D52134">
              <w:rPr>
                <w:sz w:val="20"/>
                <w:szCs w:val="20"/>
              </w:rPr>
              <w:t>4</w:t>
            </w:r>
          </w:p>
        </w:tc>
      </w:tr>
      <w:tr w:rsidR="003F0C35" w:rsidRPr="00D52134" w:rsidTr="00900057">
        <w:tc>
          <w:tcPr>
            <w:tcW w:w="0" w:type="auto"/>
          </w:tcPr>
          <w:p w:rsidR="003F0C35" w:rsidRPr="00D52134" w:rsidRDefault="003F0C35" w:rsidP="003F0C35">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4</w:t>
            </w:r>
          </w:p>
        </w:tc>
        <w:tc>
          <w:tcPr>
            <w:tcW w:w="2693" w:type="dxa"/>
            <w:vAlign w:val="center"/>
          </w:tcPr>
          <w:p w:rsidR="003F0C35" w:rsidRPr="00D52134" w:rsidRDefault="003F0C35" w:rsidP="003F0C35">
            <w:pPr>
              <w:spacing w:before="0" w:beforeAutospacing="0" w:after="0" w:afterAutospacing="0"/>
              <w:jc w:val="center"/>
              <w:rPr>
                <w:i/>
                <w:sz w:val="20"/>
                <w:szCs w:val="20"/>
              </w:rPr>
            </w:pPr>
            <w:r w:rsidRPr="00D52134">
              <w:rPr>
                <w:i/>
                <w:sz w:val="20"/>
                <w:szCs w:val="20"/>
              </w:rPr>
              <w:t>-</w:t>
            </w:r>
          </w:p>
        </w:tc>
        <w:tc>
          <w:tcPr>
            <w:tcW w:w="2091" w:type="dxa"/>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4</w:t>
            </w:r>
          </w:p>
          <w:p w:rsidR="003F0C35" w:rsidRPr="00D52134" w:rsidRDefault="003F0C35" w:rsidP="003F0C35">
            <w:pPr>
              <w:spacing w:before="0" w:beforeAutospacing="0" w:after="0" w:afterAutospacing="0"/>
              <w:jc w:val="center"/>
              <w:rPr>
                <w:b/>
                <w:sz w:val="20"/>
                <w:szCs w:val="20"/>
              </w:rPr>
            </w:pPr>
          </w:p>
        </w:tc>
      </w:tr>
      <w:tr w:rsidR="003F0C35" w:rsidRPr="00D52134" w:rsidTr="00900057">
        <w:trPr>
          <w:trHeight w:val="337"/>
        </w:trPr>
        <w:tc>
          <w:tcPr>
            <w:tcW w:w="0" w:type="auto"/>
          </w:tcPr>
          <w:p w:rsidR="003F0C35" w:rsidRPr="00D52134" w:rsidRDefault="003F0C35" w:rsidP="003F0C35">
            <w:pPr>
              <w:spacing w:before="0" w:beforeAutospacing="0" w:after="0" w:afterAutospacing="0"/>
              <w:rPr>
                <w:b/>
                <w:sz w:val="20"/>
                <w:szCs w:val="20"/>
              </w:rPr>
            </w:pPr>
            <w:r w:rsidRPr="00D52134">
              <w:rPr>
                <w:b/>
                <w:sz w:val="20"/>
                <w:szCs w:val="20"/>
              </w:rPr>
              <w:t>Семинарского типа</w:t>
            </w:r>
          </w:p>
          <w:p w:rsidR="003F0C35" w:rsidRPr="00D52134" w:rsidRDefault="003F0C35" w:rsidP="003F0C35">
            <w:pPr>
              <w:spacing w:before="0" w:beforeAutospacing="0" w:after="0" w:afterAutospacing="0"/>
              <w:rPr>
                <w:b/>
                <w:sz w:val="20"/>
                <w:szCs w:val="20"/>
              </w:rPr>
            </w:pPr>
            <w:r w:rsidRPr="00D52134">
              <w:rPr>
                <w:b/>
                <w:sz w:val="20"/>
                <w:szCs w:val="20"/>
              </w:rPr>
              <w:t>(семинар дискуссия)</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091" w:type="dxa"/>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w:t>
            </w:r>
          </w:p>
        </w:tc>
      </w:tr>
      <w:tr w:rsidR="003F0C35" w:rsidRPr="00D52134" w:rsidTr="00900057">
        <w:tc>
          <w:tcPr>
            <w:tcW w:w="0" w:type="auto"/>
          </w:tcPr>
          <w:p w:rsidR="003F0C35" w:rsidRPr="00D52134" w:rsidRDefault="003F0C35" w:rsidP="003F0C35">
            <w:pPr>
              <w:spacing w:before="0" w:beforeAutospacing="0" w:after="0" w:afterAutospacing="0"/>
              <w:rPr>
                <w:b/>
                <w:sz w:val="20"/>
                <w:szCs w:val="20"/>
              </w:rPr>
            </w:pPr>
            <w:r w:rsidRPr="00D52134">
              <w:rPr>
                <w:b/>
                <w:sz w:val="20"/>
                <w:szCs w:val="20"/>
              </w:rPr>
              <w:t>Семинарского типа</w:t>
            </w:r>
          </w:p>
          <w:p w:rsidR="003F0C35" w:rsidRPr="00D52134" w:rsidRDefault="003F0C35" w:rsidP="003F0C35">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12</w:t>
            </w:r>
          </w:p>
        </w:tc>
        <w:tc>
          <w:tcPr>
            <w:tcW w:w="2091" w:type="dxa"/>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12</w:t>
            </w:r>
          </w:p>
        </w:tc>
      </w:tr>
      <w:tr w:rsidR="003F0C35" w:rsidRPr="00D52134" w:rsidTr="00900057">
        <w:tc>
          <w:tcPr>
            <w:tcW w:w="0" w:type="auto"/>
          </w:tcPr>
          <w:p w:rsidR="003F0C35" w:rsidRPr="00D52134" w:rsidRDefault="003F0C35" w:rsidP="003F0C35">
            <w:pPr>
              <w:spacing w:before="0" w:beforeAutospacing="0" w:after="0" w:afterAutospacing="0"/>
              <w:rPr>
                <w:b/>
                <w:sz w:val="20"/>
                <w:szCs w:val="20"/>
              </w:rPr>
            </w:pPr>
            <w:r w:rsidRPr="00D52134">
              <w:rPr>
                <w:b/>
                <w:sz w:val="20"/>
                <w:szCs w:val="20"/>
              </w:rPr>
              <w:t>Семинарского типа</w:t>
            </w:r>
          </w:p>
          <w:p w:rsidR="003F0C35" w:rsidRPr="00D52134" w:rsidRDefault="003F0C35" w:rsidP="003F0C35">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091"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r>
      <w:tr w:rsidR="003F0C35" w:rsidRPr="00D52134" w:rsidTr="00900057">
        <w:tc>
          <w:tcPr>
            <w:tcW w:w="0" w:type="auto"/>
          </w:tcPr>
          <w:p w:rsidR="003F0C35" w:rsidRPr="00D52134" w:rsidRDefault="003F0C35" w:rsidP="003F0C35">
            <w:pPr>
              <w:spacing w:before="0" w:beforeAutospacing="0" w:after="0" w:afterAutospacing="0"/>
              <w:rPr>
                <w:b/>
                <w:sz w:val="20"/>
                <w:szCs w:val="20"/>
              </w:rPr>
            </w:pPr>
            <w:r w:rsidRPr="00D52134">
              <w:rPr>
                <w:b/>
                <w:sz w:val="20"/>
                <w:szCs w:val="20"/>
              </w:rPr>
              <w:t>Семинарского типа</w:t>
            </w:r>
          </w:p>
          <w:p w:rsidR="003F0C35" w:rsidRPr="00D52134" w:rsidRDefault="003F0C35" w:rsidP="003F0C35">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091"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r>
      <w:tr w:rsidR="003F0C35" w:rsidRPr="00D52134" w:rsidTr="00900057">
        <w:tc>
          <w:tcPr>
            <w:tcW w:w="0" w:type="auto"/>
          </w:tcPr>
          <w:p w:rsidR="003F0C35" w:rsidRPr="00D52134" w:rsidRDefault="003F0C35" w:rsidP="003F0C35">
            <w:pPr>
              <w:spacing w:before="0" w:beforeAutospacing="0" w:after="0" w:afterAutospacing="0"/>
              <w:rPr>
                <w:b/>
                <w:sz w:val="20"/>
                <w:szCs w:val="20"/>
              </w:rPr>
            </w:pPr>
            <w:r w:rsidRPr="00D52134">
              <w:rPr>
                <w:b/>
                <w:sz w:val="20"/>
                <w:szCs w:val="20"/>
              </w:rPr>
              <w:lastRenderedPageBreak/>
              <w:t>Промежуточная аттестация (экзамен)</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2,2</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w:t>
            </w:r>
          </w:p>
        </w:tc>
        <w:tc>
          <w:tcPr>
            <w:tcW w:w="2091" w:type="dxa"/>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2,2</w:t>
            </w:r>
          </w:p>
        </w:tc>
      </w:tr>
      <w:tr w:rsidR="003F0C35" w:rsidRPr="00D52134" w:rsidTr="00900057">
        <w:trPr>
          <w:trHeight w:val="160"/>
        </w:trPr>
        <w:tc>
          <w:tcPr>
            <w:tcW w:w="0" w:type="auto"/>
            <w:vAlign w:val="center"/>
          </w:tcPr>
          <w:p w:rsidR="003F0C35" w:rsidRPr="00D52134" w:rsidRDefault="003F0C35" w:rsidP="003F0C35">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6,2</w:t>
            </w:r>
          </w:p>
        </w:tc>
        <w:tc>
          <w:tcPr>
            <w:tcW w:w="2693" w:type="dxa"/>
            <w:vAlign w:val="center"/>
          </w:tcPr>
          <w:p w:rsidR="003F0C35" w:rsidRPr="00D52134" w:rsidRDefault="003F0C35" w:rsidP="003F0C35">
            <w:pPr>
              <w:spacing w:before="0" w:beforeAutospacing="0" w:after="0" w:afterAutospacing="0"/>
              <w:jc w:val="center"/>
              <w:rPr>
                <w:sz w:val="20"/>
                <w:szCs w:val="20"/>
              </w:rPr>
            </w:pPr>
            <w:r w:rsidRPr="00D52134">
              <w:rPr>
                <w:sz w:val="20"/>
                <w:szCs w:val="20"/>
              </w:rPr>
              <w:t>12</w:t>
            </w:r>
          </w:p>
        </w:tc>
        <w:tc>
          <w:tcPr>
            <w:tcW w:w="2091" w:type="dxa"/>
            <w:vAlign w:val="center"/>
          </w:tcPr>
          <w:p w:rsidR="003F0C35" w:rsidRPr="00D52134" w:rsidRDefault="003F0C35" w:rsidP="003F0C35">
            <w:pPr>
              <w:spacing w:before="0" w:beforeAutospacing="0" w:after="0" w:afterAutospacing="0"/>
              <w:jc w:val="center"/>
              <w:rPr>
                <w:b/>
                <w:sz w:val="20"/>
                <w:szCs w:val="20"/>
              </w:rPr>
            </w:pPr>
            <w:r w:rsidRPr="00D52134">
              <w:rPr>
                <w:b/>
                <w:sz w:val="20"/>
                <w:szCs w:val="20"/>
              </w:rPr>
              <w:t>18,2</w:t>
            </w:r>
          </w:p>
        </w:tc>
      </w:tr>
    </w:tbl>
    <w:p w:rsidR="003F0C35" w:rsidRPr="00D52134" w:rsidRDefault="003F0C35" w:rsidP="003F0C35">
      <w:pPr>
        <w:spacing w:before="0" w:beforeAutospacing="0" w:after="0" w:afterAutospacing="0"/>
        <w:ind w:firstLine="680"/>
        <w:rPr>
          <w:b/>
          <w:sz w:val="20"/>
          <w:szCs w:val="20"/>
        </w:rPr>
      </w:pPr>
    </w:p>
    <w:p w:rsidR="003F0C35" w:rsidRPr="00D52134" w:rsidRDefault="003F0C35" w:rsidP="003F0C35">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3F0C35" w:rsidRPr="00D52134" w:rsidRDefault="003F0C35" w:rsidP="00F66A04">
      <w:pPr>
        <w:pStyle w:val="1c"/>
        <w:tabs>
          <w:tab w:val="right" w:leader="dot" w:pos="9600"/>
        </w:tabs>
        <w:spacing w:before="0" w:beforeAutospacing="0" w:after="0" w:afterAutospacing="0"/>
        <w:ind w:left="0"/>
        <w:rPr>
          <w:sz w:val="20"/>
        </w:rPr>
      </w:pPr>
    </w:p>
    <w:p w:rsidR="003F0C35" w:rsidRPr="00F66A04" w:rsidRDefault="003F0C35" w:rsidP="003F0C35">
      <w:pPr>
        <w:pStyle w:val="1c"/>
        <w:tabs>
          <w:tab w:val="right" w:leader="dot" w:pos="9600"/>
        </w:tabs>
        <w:spacing w:before="0" w:beforeAutospacing="0" w:after="0" w:afterAutospacing="0"/>
        <w:ind w:left="0" w:firstLine="709"/>
        <w:rPr>
          <w:b/>
          <w:sz w:val="20"/>
        </w:rPr>
      </w:pPr>
      <w:r w:rsidRPr="00F66A04">
        <w:rPr>
          <w:b/>
          <w:sz w:val="20"/>
        </w:rPr>
        <w:t>6. Методические указания по освоению дисциплины</w:t>
      </w:r>
      <w:bookmarkEnd w:id="6"/>
      <w:r w:rsidRPr="00F66A04">
        <w:rPr>
          <w:b/>
          <w:sz w:val="20"/>
        </w:rPr>
        <w:t xml:space="preserve"> </w:t>
      </w:r>
    </w:p>
    <w:p w:rsidR="003F0C35" w:rsidRPr="00D52134" w:rsidRDefault="003F0C35" w:rsidP="003F0C35">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3F0C35" w:rsidRPr="00D52134" w:rsidRDefault="003F0C35" w:rsidP="003F0C3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F0C35" w:rsidRPr="00D52134" w:rsidRDefault="003F0C35" w:rsidP="003F0C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F0C35" w:rsidRPr="00D52134" w:rsidRDefault="003F0C35" w:rsidP="003F0C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F0C35" w:rsidRPr="00D52134" w:rsidRDefault="003F0C35" w:rsidP="003F0C35">
      <w:pPr>
        <w:tabs>
          <w:tab w:val="left" w:pos="900"/>
          <w:tab w:val="left" w:pos="1080"/>
        </w:tabs>
        <w:suppressAutoHyphens/>
        <w:spacing w:before="0" w:beforeAutospacing="0" w:after="0" w:afterAutospacing="0"/>
        <w:ind w:firstLine="709"/>
        <w:jc w:val="both"/>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«Введение в технологию обучения».</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«Семинар – обсуждение реферата».</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Положение о реализации электронного обучения,  дистанционных образовательных технологий.</w:t>
      </w:r>
    </w:p>
    <w:p w:rsidR="003F0C35" w:rsidRPr="00D52134" w:rsidRDefault="003F0C35" w:rsidP="003F0C35">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3F0C35" w:rsidRPr="00D52134" w:rsidRDefault="003F0C35" w:rsidP="003F0C35">
      <w:pPr>
        <w:tabs>
          <w:tab w:val="left" w:pos="900"/>
          <w:tab w:val="left" w:pos="1080"/>
        </w:tabs>
        <w:spacing w:before="0" w:beforeAutospacing="0" w:after="0" w:afterAutospacing="0"/>
        <w:ind w:firstLine="709"/>
        <w:jc w:val="both"/>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3F0C35" w:rsidRPr="00D52134" w:rsidRDefault="003F0C35" w:rsidP="003F0C35">
      <w:pPr>
        <w:spacing w:before="0" w:beforeAutospacing="0" w:after="0" w:afterAutospacing="0"/>
        <w:ind w:firstLine="709"/>
        <w:rPr>
          <w:b/>
          <w:sz w:val="20"/>
          <w:szCs w:val="20"/>
        </w:rPr>
      </w:pPr>
    </w:p>
    <w:p w:rsidR="003F0C35" w:rsidRPr="00D52134" w:rsidRDefault="003F0C35" w:rsidP="003F0C35">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75291B" w:rsidRPr="0075291B" w:rsidRDefault="0075291B" w:rsidP="0075291B">
      <w:pPr>
        <w:spacing w:before="0" w:beforeAutospacing="0" w:after="0" w:afterAutospacing="0"/>
        <w:ind w:firstLine="709"/>
        <w:rPr>
          <w:sz w:val="20"/>
          <w:szCs w:val="20"/>
        </w:rPr>
      </w:pPr>
      <w:r w:rsidRPr="0075291B">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5291B">
        <w:rPr>
          <w:sz w:val="20"/>
          <w:szCs w:val="20"/>
        </w:rPr>
        <w:t>тифлоинформационных</w:t>
      </w:r>
      <w:proofErr w:type="spellEnd"/>
      <w:r w:rsidRPr="0075291B">
        <w:rPr>
          <w:sz w:val="20"/>
          <w:szCs w:val="20"/>
        </w:rPr>
        <w:t xml:space="preserve"> устройств.</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75291B">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5291B" w:rsidRPr="0075291B" w:rsidRDefault="0075291B" w:rsidP="0075291B">
      <w:pPr>
        <w:spacing w:before="0" w:beforeAutospacing="0" w:after="0" w:afterAutospacing="0"/>
        <w:ind w:firstLine="709"/>
        <w:rPr>
          <w:sz w:val="20"/>
          <w:szCs w:val="20"/>
        </w:rPr>
      </w:pPr>
      <w:r w:rsidRPr="0075291B">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5291B" w:rsidRPr="0075291B" w:rsidRDefault="0075291B" w:rsidP="0075291B">
      <w:pPr>
        <w:spacing w:before="0" w:beforeAutospacing="0" w:after="0" w:afterAutospacing="0"/>
        <w:ind w:firstLine="709"/>
        <w:rPr>
          <w:sz w:val="20"/>
          <w:szCs w:val="20"/>
        </w:rPr>
      </w:pPr>
      <w:r w:rsidRPr="0075291B">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5291B" w:rsidRPr="0075291B" w:rsidRDefault="0075291B" w:rsidP="0075291B">
      <w:pPr>
        <w:spacing w:before="0" w:beforeAutospacing="0" w:after="0" w:afterAutospacing="0"/>
        <w:ind w:firstLine="709"/>
        <w:rPr>
          <w:sz w:val="20"/>
          <w:szCs w:val="20"/>
        </w:rPr>
      </w:pPr>
      <w:r w:rsidRPr="0075291B">
        <w:rPr>
          <w:sz w:val="20"/>
          <w:szCs w:val="20"/>
        </w:rPr>
        <w:t>При проведении промежуточной аттестации по дисциплине обеспечивается соблюдение следующих общих требований:</w:t>
      </w:r>
    </w:p>
    <w:p w:rsidR="0075291B" w:rsidRPr="0075291B" w:rsidRDefault="0075291B" w:rsidP="0075291B">
      <w:pPr>
        <w:spacing w:before="0" w:beforeAutospacing="0" w:after="0" w:afterAutospacing="0"/>
        <w:ind w:firstLine="709"/>
        <w:rPr>
          <w:sz w:val="20"/>
          <w:szCs w:val="20"/>
        </w:rPr>
      </w:pPr>
      <w:r w:rsidRPr="0075291B">
        <w:rPr>
          <w:sz w:val="20"/>
          <w:szCs w:val="20"/>
        </w:rPr>
        <w:t>-</w:t>
      </w:r>
      <w:r w:rsidRPr="0075291B">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5291B" w:rsidRPr="0075291B" w:rsidRDefault="0075291B" w:rsidP="0075291B">
      <w:pPr>
        <w:spacing w:before="0" w:beforeAutospacing="0" w:after="0" w:afterAutospacing="0"/>
        <w:ind w:firstLine="709"/>
        <w:rPr>
          <w:sz w:val="20"/>
          <w:szCs w:val="20"/>
        </w:rPr>
      </w:pPr>
      <w:r w:rsidRPr="0075291B">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5291B" w:rsidRPr="0075291B" w:rsidRDefault="0075291B" w:rsidP="0075291B">
      <w:pPr>
        <w:spacing w:before="0" w:beforeAutospacing="0" w:after="0" w:afterAutospacing="0"/>
        <w:ind w:firstLine="709"/>
        <w:rPr>
          <w:sz w:val="20"/>
          <w:szCs w:val="20"/>
        </w:rPr>
      </w:pPr>
      <w:r w:rsidRPr="0075291B">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5291B" w:rsidRPr="0075291B" w:rsidRDefault="0075291B" w:rsidP="0075291B">
      <w:pPr>
        <w:spacing w:before="0" w:beforeAutospacing="0" w:after="0" w:afterAutospacing="0"/>
        <w:ind w:firstLine="709"/>
        <w:rPr>
          <w:sz w:val="20"/>
          <w:szCs w:val="20"/>
        </w:rPr>
      </w:pPr>
      <w:r w:rsidRPr="0075291B">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5291B" w:rsidRPr="0075291B" w:rsidRDefault="0075291B" w:rsidP="0075291B">
      <w:pPr>
        <w:spacing w:before="0" w:beforeAutospacing="0" w:after="0" w:afterAutospacing="0"/>
        <w:ind w:firstLine="709"/>
        <w:rPr>
          <w:sz w:val="20"/>
          <w:szCs w:val="20"/>
        </w:rPr>
      </w:pPr>
      <w:r w:rsidRPr="0075291B">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5291B" w:rsidRPr="0075291B" w:rsidRDefault="0075291B" w:rsidP="0075291B">
      <w:pPr>
        <w:spacing w:before="0" w:beforeAutospacing="0" w:after="0" w:afterAutospacing="0"/>
        <w:ind w:firstLine="709"/>
        <w:rPr>
          <w:sz w:val="20"/>
          <w:szCs w:val="20"/>
        </w:rPr>
      </w:pPr>
      <w:r w:rsidRPr="0075291B">
        <w:rPr>
          <w:sz w:val="20"/>
          <w:szCs w:val="20"/>
        </w:rPr>
        <w:t>- продолжительность сдачи экзамена, проводимого в письменной форме, - не более чем на 90 минут;</w:t>
      </w:r>
    </w:p>
    <w:p w:rsidR="0075291B" w:rsidRPr="0075291B" w:rsidRDefault="0075291B" w:rsidP="0075291B">
      <w:pPr>
        <w:spacing w:before="0" w:beforeAutospacing="0" w:after="0" w:afterAutospacing="0"/>
        <w:ind w:firstLine="709"/>
        <w:rPr>
          <w:sz w:val="20"/>
          <w:szCs w:val="20"/>
        </w:rPr>
      </w:pPr>
      <w:r w:rsidRPr="0075291B">
        <w:rPr>
          <w:sz w:val="20"/>
          <w:szCs w:val="20"/>
        </w:rPr>
        <w:t>- продолжительность подготовки обучающегося к ответу на экзамене, проводимом в устной форме, - не более чем на 20 минут.</w:t>
      </w:r>
    </w:p>
    <w:p w:rsidR="0075291B" w:rsidRPr="0075291B" w:rsidRDefault="0075291B" w:rsidP="0075291B">
      <w:pPr>
        <w:spacing w:before="0" w:beforeAutospacing="0" w:after="0" w:afterAutospacing="0"/>
        <w:ind w:firstLine="709"/>
        <w:rPr>
          <w:sz w:val="20"/>
          <w:szCs w:val="20"/>
        </w:rPr>
      </w:pPr>
      <w:r w:rsidRPr="0075291B">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5291B" w:rsidRPr="0075291B" w:rsidRDefault="0075291B" w:rsidP="0075291B">
      <w:pPr>
        <w:spacing w:before="0" w:beforeAutospacing="0" w:after="0" w:afterAutospacing="0"/>
        <w:ind w:firstLine="709"/>
        <w:rPr>
          <w:sz w:val="20"/>
          <w:szCs w:val="20"/>
        </w:rPr>
      </w:pPr>
      <w:r w:rsidRPr="0075291B">
        <w:rPr>
          <w:sz w:val="20"/>
          <w:szCs w:val="20"/>
        </w:rPr>
        <w:t>а) для слепых:</w:t>
      </w:r>
    </w:p>
    <w:p w:rsidR="0075291B" w:rsidRPr="0075291B" w:rsidRDefault="0075291B" w:rsidP="0075291B">
      <w:pPr>
        <w:spacing w:before="0" w:beforeAutospacing="0" w:after="0" w:afterAutospacing="0"/>
        <w:ind w:firstLine="709"/>
        <w:rPr>
          <w:sz w:val="20"/>
          <w:szCs w:val="20"/>
        </w:rPr>
      </w:pPr>
      <w:r w:rsidRPr="0075291B">
        <w:rPr>
          <w:sz w:val="20"/>
          <w:szCs w:val="20"/>
        </w:rPr>
        <w:t>-</w:t>
      </w:r>
      <w:r w:rsidRPr="0075291B">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 письменные задания выполняются обучающимися с использованием клавиатуры с азбукой Брайля, либо </w:t>
      </w:r>
      <w:proofErr w:type="spellStart"/>
      <w:r w:rsidRPr="0075291B">
        <w:rPr>
          <w:sz w:val="20"/>
          <w:szCs w:val="20"/>
        </w:rPr>
        <w:t>надиктовываются</w:t>
      </w:r>
      <w:proofErr w:type="spellEnd"/>
      <w:r w:rsidRPr="0075291B">
        <w:rPr>
          <w:sz w:val="20"/>
          <w:szCs w:val="20"/>
        </w:rPr>
        <w:t xml:space="preserve"> ассистенту;</w:t>
      </w:r>
    </w:p>
    <w:p w:rsidR="0075291B" w:rsidRPr="0075291B" w:rsidRDefault="0075291B" w:rsidP="0075291B">
      <w:pPr>
        <w:spacing w:before="0" w:beforeAutospacing="0" w:after="0" w:afterAutospacing="0"/>
        <w:ind w:firstLine="709"/>
        <w:rPr>
          <w:sz w:val="20"/>
          <w:szCs w:val="20"/>
        </w:rPr>
      </w:pPr>
      <w:r w:rsidRPr="0075291B">
        <w:rPr>
          <w:sz w:val="20"/>
          <w:szCs w:val="20"/>
        </w:rPr>
        <w:t>б) для слабовидящих:</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5291B">
        <w:rPr>
          <w:sz w:val="20"/>
          <w:szCs w:val="20"/>
        </w:rPr>
        <w:t>Jaws</w:t>
      </w:r>
      <w:proofErr w:type="spellEnd"/>
      <w:r w:rsidRPr="0075291B">
        <w:rPr>
          <w:sz w:val="20"/>
          <w:szCs w:val="20"/>
        </w:rPr>
        <w:t>;</w:t>
      </w:r>
    </w:p>
    <w:p w:rsidR="0075291B" w:rsidRPr="0075291B" w:rsidRDefault="0075291B" w:rsidP="0075291B">
      <w:pPr>
        <w:spacing w:before="0" w:beforeAutospacing="0" w:after="0" w:afterAutospacing="0"/>
        <w:ind w:firstLine="709"/>
        <w:rPr>
          <w:sz w:val="20"/>
          <w:szCs w:val="20"/>
        </w:rPr>
      </w:pPr>
      <w:r w:rsidRPr="0075291B">
        <w:rPr>
          <w:sz w:val="20"/>
          <w:szCs w:val="20"/>
        </w:rPr>
        <w:t>- обеспечивается индивидуальное равномерное освещение не менее 300 люкс;</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 при необходимости обучающимся предоставляется увеличивающее </w:t>
      </w:r>
      <w:proofErr w:type="spellStart"/>
      <w:r w:rsidRPr="0075291B">
        <w:rPr>
          <w:sz w:val="20"/>
          <w:szCs w:val="20"/>
        </w:rPr>
        <w:t>устройство,допускается</w:t>
      </w:r>
      <w:proofErr w:type="spellEnd"/>
      <w:r w:rsidRPr="0075291B">
        <w:rPr>
          <w:sz w:val="20"/>
          <w:szCs w:val="20"/>
        </w:rPr>
        <w:t xml:space="preserve"> использование увеличивающих устройств, имеющихся у обучающихся;</w:t>
      </w:r>
    </w:p>
    <w:p w:rsidR="0075291B" w:rsidRPr="0075291B" w:rsidRDefault="0075291B" w:rsidP="0075291B">
      <w:pPr>
        <w:spacing w:before="0" w:beforeAutospacing="0" w:after="0" w:afterAutospacing="0"/>
        <w:ind w:firstLine="709"/>
        <w:rPr>
          <w:sz w:val="20"/>
          <w:szCs w:val="20"/>
        </w:rPr>
      </w:pPr>
      <w:r w:rsidRPr="0075291B">
        <w:rPr>
          <w:sz w:val="20"/>
          <w:szCs w:val="20"/>
        </w:rPr>
        <w:t>в) для глухих и слабослышащих, с тяжелыми нарушениями речи:</w:t>
      </w:r>
    </w:p>
    <w:p w:rsidR="0075291B" w:rsidRPr="0075291B" w:rsidRDefault="0075291B" w:rsidP="0075291B">
      <w:pPr>
        <w:spacing w:before="0" w:beforeAutospacing="0" w:after="0" w:afterAutospacing="0"/>
        <w:ind w:firstLine="709"/>
        <w:rPr>
          <w:sz w:val="20"/>
          <w:szCs w:val="20"/>
        </w:rPr>
      </w:pPr>
      <w:r w:rsidRPr="0075291B">
        <w:rPr>
          <w:sz w:val="20"/>
          <w:szCs w:val="20"/>
        </w:rPr>
        <w:t>- имеется в наличии информационная система "Исток" для слабослышащих коллективного пользования;</w:t>
      </w:r>
    </w:p>
    <w:p w:rsidR="0075291B" w:rsidRPr="0075291B" w:rsidRDefault="0075291B" w:rsidP="0075291B">
      <w:pPr>
        <w:spacing w:before="0" w:beforeAutospacing="0" w:after="0" w:afterAutospacing="0"/>
        <w:ind w:firstLine="709"/>
        <w:rPr>
          <w:sz w:val="20"/>
          <w:szCs w:val="20"/>
        </w:rPr>
      </w:pPr>
      <w:r w:rsidRPr="0075291B">
        <w:rPr>
          <w:sz w:val="20"/>
          <w:szCs w:val="20"/>
        </w:rPr>
        <w:t>- по их желанию испытания проводятся в электронной или письменной форме;</w:t>
      </w:r>
    </w:p>
    <w:p w:rsidR="0075291B" w:rsidRPr="0075291B" w:rsidRDefault="0075291B" w:rsidP="0075291B">
      <w:pPr>
        <w:spacing w:before="0" w:beforeAutospacing="0" w:after="0" w:afterAutospacing="0"/>
        <w:ind w:firstLine="709"/>
        <w:rPr>
          <w:sz w:val="20"/>
          <w:szCs w:val="20"/>
        </w:rPr>
      </w:pPr>
      <w:r w:rsidRPr="0075291B">
        <w:rPr>
          <w:sz w:val="20"/>
          <w:szCs w:val="20"/>
        </w:rPr>
        <w:t>г) для лиц с нарушениями опорно-двигательного аппарата:</w:t>
      </w:r>
    </w:p>
    <w:p w:rsidR="0075291B" w:rsidRPr="0075291B" w:rsidRDefault="0075291B" w:rsidP="0075291B">
      <w:pPr>
        <w:spacing w:before="0" w:beforeAutospacing="0" w:after="0" w:afterAutospacing="0"/>
        <w:ind w:firstLine="709"/>
        <w:rPr>
          <w:sz w:val="20"/>
          <w:szCs w:val="20"/>
        </w:rPr>
      </w:pPr>
      <w:r w:rsidRPr="0075291B">
        <w:rPr>
          <w:sz w:val="20"/>
          <w:szCs w:val="20"/>
        </w:rPr>
        <w:t xml:space="preserve">- тестовые и </w:t>
      </w:r>
      <w:proofErr w:type="spellStart"/>
      <w:r w:rsidRPr="0075291B">
        <w:rPr>
          <w:sz w:val="20"/>
          <w:szCs w:val="20"/>
        </w:rPr>
        <w:t>тренинговые</w:t>
      </w:r>
      <w:proofErr w:type="spellEnd"/>
      <w:r w:rsidRPr="0075291B">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5291B" w:rsidRPr="0075291B" w:rsidRDefault="0075291B" w:rsidP="0075291B">
      <w:pPr>
        <w:spacing w:before="0" w:beforeAutospacing="0" w:after="0" w:afterAutospacing="0"/>
        <w:ind w:firstLine="709"/>
        <w:rPr>
          <w:sz w:val="20"/>
          <w:szCs w:val="20"/>
        </w:rPr>
      </w:pPr>
      <w:r w:rsidRPr="0075291B">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5291B" w:rsidRPr="0075291B" w:rsidRDefault="0075291B" w:rsidP="0075291B">
      <w:pPr>
        <w:spacing w:before="0" w:beforeAutospacing="0" w:after="0" w:afterAutospacing="0"/>
        <w:ind w:firstLine="709"/>
        <w:rPr>
          <w:sz w:val="20"/>
          <w:szCs w:val="20"/>
        </w:rPr>
      </w:pPr>
      <w:r w:rsidRPr="0075291B">
        <w:rPr>
          <w:sz w:val="20"/>
          <w:szCs w:val="20"/>
        </w:rPr>
        <w:t>- по их желанию испытания проводятся в устной форме.</w:t>
      </w:r>
    </w:p>
    <w:p w:rsidR="003F0C35" w:rsidRDefault="0075291B" w:rsidP="0075291B">
      <w:pPr>
        <w:spacing w:before="0" w:beforeAutospacing="0" w:after="0" w:afterAutospacing="0"/>
        <w:ind w:firstLine="709"/>
        <w:rPr>
          <w:sz w:val="20"/>
          <w:szCs w:val="20"/>
        </w:rPr>
      </w:pPr>
      <w:r w:rsidRPr="0075291B">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5291B" w:rsidRPr="00D52134" w:rsidRDefault="0075291B" w:rsidP="0075291B">
      <w:pPr>
        <w:spacing w:before="0" w:beforeAutospacing="0" w:after="0" w:afterAutospacing="0"/>
        <w:ind w:firstLine="709"/>
        <w:rPr>
          <w:b/>
          <w:sz w:val="20"/>
          <w:szCs w:val="20"/>
        </w:rPr>
      </w:pPr>
    </w:p>
    <w:p w:rsidR="003F0C35" w:rsidRPr="00D52134" w:rsidRDefault="003F0C35" w:rsidP="003F0C35">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3F0C35" w:rsidRPr="00D52134" w:rsidRDefault="003F0C35" w:rsidP="003F0C35">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3F0C35" w:rsidRPr="00D52134" w:rsidRDefault="003F0C35" w:rsidP="003F0C35">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3F0C35" w:rsidRPr="00D52134" w:rsidRDefault="003F0C35" w:rsidP="003F0C35">
      <w:pPr>
        <w:shd w:val="clear" w:color="auto" w:fill="FFFFFF"/>
        <w:tabs>
          <w:tab w:val="left" w:pos="907"/>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3F0C35" w:rsidRPr="00D52134" w:rsidRDefault="003F0C35" w:rsidP="003F0C35">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F0C35" w:rsidRPr="00D52134" w:rsidRDefault="003F0C35" w:rsidP="003F0C35">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3F0C35" w:rsidRPr="00D52134" w:rsidRDefault="003F0C35" w:rsidP="003F0C3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3F0C35" w:rsidRPr="00D52134" w:rsidRDefault="003F0C35" w:rsidP="003F0C3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F0C35" w:rsidRPr="00D52134" w:rsidRDefault="003F0C35" w:rsidP="003F0C3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3F0C35" w:rsidRPr="00D52134" w:rsidRDefault="003F0C35" w:rsidP="003F0C35">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3F0C35" w:rsidRPr="00D52134" w:rsidRDefault="003F0C35" w:rsidP="003F0C35">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3F0C35" w:rsidRPr="00D52134" w:rsidRDefault="003F0C35" w:rsidP="003F0C3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3F0C35" w:rsidRPr="00D52134" w:rsidRDefault="003F0C35" w:rsidP="003F0C3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3F0C35" w:rsidRPr="00D52134" w:rsidRDefault="003F0C35" w:rsidP="003F0C35">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3F0C35" w:rsidRPr="00D52134" w:rsidRDefault="003F0C35" w:rsidP="003F0C35">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3F0C35" w:rsidRPr="00D52134" w:rsidRDefault="003F0C35" w:rsidP="003F0C35">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F0C35" w:rsidRPr="00D52134" w:rsidRDefault="003F0C35" w:rsidP="003F0C35">
      <w:pPr>
        <w:spacing w:before="0" w:beforeAutospacing="0" w:after="0" w:afterAutospacing="0"/>
        <w:rPr>
          <w:b/>
          <w:sz w:val="20"/>
          <w:szCs w:val="20"/>
        </w:rPr>
      </w:pPr>
    </w:p>
    <w:p w:rsidR="003F0C35" w:rsidRPr="00F66A04" w:rsidRDefault="003F0C35" w:rsidP="003F0C35">
      <w:pPr>
        <w:pStyle w:val="1c"/>
        <w:tabs>
          <w:tab w:val="right" w:leader="dot" w:pos="9600"/>
        </w:tabs>
        <w:spacing w:before="0" w:beforeAutospacing="0" w:after="0" w:afterAutospacing="0"/>
        <w:ind w:left="0" w:firstLine="709"/>
        <w:rPr>
          <w:b/>
          <w:sz w:val="20"/>
        </w:rPr>
      </w:pPr>
      <w:r w:rsidRPr="00F66A04">
        <w:rPr>
          <w:b/>
          <w:sz w:val="20"/>
        </w:rPr>
        <w:t xml:space="preserve">6.4.1 Формы самостоятельной работы обучающихся по разделам дисциплины </w:t>
      </w:r>
    </w:p>
    <w:p w:rsidR="003F0C35" w:rsidRPr="00D52134" w:rsidRDefault="003F0C35" w:rsidP="003F0C35">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Западноевропейское и Российское право и правосознание: сравнительный анализ, история, проблемы</w:t>
      </w:r>
      <w:r w:rsidRPr="00D52134">
        <w:rPr>
          <w:b/>
          <w:iCs/>
          <w:sz w:val="20"/>
          <w:szCs w:val="20"/>
        </w:rPr>
        <w:t>»</w:t>
      </w:r>
    </w:p>
    <w:p w:rsidR="003F0C35" w:rsidRPr="00D52134" w:rsidRDefault="003F0C35" w:rsidP="003F0C35">
      <w:pPr>
        <w:tabs>
          <w:tab w:val="left" w:pos="1080"/>
        </w:tabs>
        <w:spacing w:before="0" w:beforeAutospacing="0" w:after="0" w:afterAutospacing="0"/>
        <w:ind w:firstLine="720"/>
        <w:jc w:val="both"/>
        <w:rPr>
          <w:b/>
          <w:sz w:val="20"/>
          <w:szCs w:val="20"/>
        </w:rPr>
      </w:pPr>
      <w:r w:rsidRPr="00D52134">
        <w:rPr>
          <w:b/>
          <w:sz w:val="20"/>
          <w:szCs w:val="20"/>
        </w:rPr>
        <w:t>Темы реферата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Сущность и основные признаки права как социокультурного феномена.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и власть.</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Сущность, структура и функции правосознания.</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как высшая ценность.</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Античная философия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Философско-правовые воззрения средневековья.</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Философия права Нового времени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Основные концепции философии права в ХХ веке.</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Экзистенциальная философия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Философско-правовые взгляды в допетровской Руси.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Философско-правовые идеи русских просветителей.</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В.С.Соловьев о взаимосвязи права и нравственности.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 xml:space="preserve">Философско-правовые взгляды </w:t>
      </w:r>
      <w:proofErr w:type="spellStart"/>
      <w:r w:rsidRPr="00D52134">
        <w:rPr>
          <w:sz w:val="20"/>
          <w:szCs w:val="20"/>
        </w:rPr>
        <w:t>П.И.Новгородцева</w:t>
      </w:r>
      <w:proofErr w:type="spellEnd"/>
      <w:r w:rsidRPr="00D52134">
        <w:rPr>
          <w:sz w:val="20"/>
          <w:szCs w:val="20"/>
        </w:rPr>
        <w:t>.</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Философия классического либерализма Б.Н.Чичерина.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 xml:space="preserve">Психологическая философия права </w:t>
      </w:r>
      <w:proofErr w:type="spellStart"/>
      <w:r w:rsidRPr="00D52134">
        <w:rPr>
          <w:sz w:val="20"/>
          <w:szCs w:val="20"/>
        </w:rPr>
        <w:t>Л.Н.Петражицкого</w:t>
      </w:r>
      <w:proofErr w:type="spellEnd"/>
      <w:r w:rsidRPr="00D52134">
        <w:rPr>
          <w:sz w:val="20"/>
          <w:szCs w:val="20"/>
        </w:rPr>
        <w:t>.</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Философия христианского либерализма М.М.Сперанского.</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Естественно-правовые концепции в русской философии права второй половины XIX века.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И.А.Ильин о сущности и аспектах правосознания.</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Философско-правовые взгляды Н.А.Бердяева.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Неогегельянские концепции философии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proofErr w:type="spellStart"/>
      <w:r w:rsidRPr="00D52134">
        <w:rPr>
          <w:sz w:val="20"/>
          <w:szCs w:val="20"/>
        </w:rPr>
        <w:t>Неокантинские</w:t>
      </w:r>
      <w:proofErr w:type="spellEnd"/>
      <w:r w:rsidRPr="00D52134">
        <w:rPr>
          <w:sz w:val="20"/>
          <w:szCs w:val="20"/>
        </w:rPr>
        <w:t xml:space="preserve"> концепции философии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Философско-правовая мысль ХХ века.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Философские аспекты проблемы государства  и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Философская сущность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Пути формирования философско-правового и юридического мировоззрения.</w:t>
      </w:r>
    </w:p>
    <w:p w:rsidR="003F0C35" w:rsidRPr="00D52134" w:rsidRDefault="003F0C35" w:rsidP="003F0C35">
      <w:pPr>
        <w:pStyle w:val="28"/>
        <w:numPr>
          <w:ilvl w:val="0"/>
          <w:numId w:val="76"/>
        </w:numPr>
        <w:tabs>
          <w:tab w:val="clear" w:pos="885"/>
          <w:tab w:val="left" w:pos="360"/>
          <w:tab w:val="left" w:pos="1080"/>
        </w:tabs>
        <w:spacing w:before="0" w:beforeAutospacing="0" w:after="0" w:afterAutospacing="0" w:line="240" w:lineRule="auto"/>
        <w:ind w:left="0" w:firstLine="720"/>
        <w:jc w:val="both"/>
      </w:pPr>
      <w:r w:rsidRPr="00D52134">
        <w:t>Философия отрицания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pacing w:val="-6"/>
          <w:sz w:val="20"/>
          <w:szCs w:val="20"/>
        </w:rPr>
      </w:pPr>
      <w:r w:rsidRPr="00D52134">
        <w:rPr>
          <w:spacing w:val="-6"/>
          <w:sz w:val="20"/>
          <w:szCs w:val="20"/>
        </w:rPr>
        <w:t>Философские проблемы различных отраслей юридической теории и практики.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в российской жизни и общественном сознании.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Философская методология познания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lastRenderedPageBreak/>
        <w:t>Обычай и право.</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Мораль и право.</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Ценностные установки и ориентации в правовой реальности.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Логическое и историческое в праве.</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Сущностные характеристики правовой деятельности.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Политические корни современного российского и западноевропейского права (сравнительный анализ).</w:t>
      </w:r>
    </w:p>
    <w:p w:rsidR="003F0C35" w:rsidRPr="00D52134" w:rsidRDefault="003F0C35" w:rsidP="003F0C35">
      <w:pPr>
        <w:pStyle w:val="28"/>
        <w:numPr>
          <w:ilvl w:val="0"/>
          <w:numId w:val="76"/>
        </w:numPr>
        <w:tabs>
          <w:tab w:val="clear" w:pos="885"/>
          <w:tab w:val="left" w:pos="360"/>
          <w:tab w:val="left" w:pos="1080"/>
        </w:tabs>
        <w:spacing w:before="0" w:beforeAutospacing="0" w:after="0" w:afterAutospacing="0" w:line="240" w:lineRule="auto"/>
        <w:ind w:left="0" w:firstLine="720"/>
        <w:jc w:val="both"/>
      </w:pPr>
      <w:r w:rsidRPr="00D52134">
        <w:t>Исторические корни российского и западного права (сравнительный анализ).</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Экономические корни современного западного и российского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Религиозные корни российского и западноевропейского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Сущность европейского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Сущность российского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Философско-правовая характеристика современного общества.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Философско-правовое обоснование тоталитаризма</w:t>
      </w:r>
    </w:p>
    <w:p w:rsidR="003F0C35" w:rsidRPr="00D52134" w:rsidRDefault="003F0C35" w:rsidP="003F0C35">
      <w:pPr>
        <w:pStyle w:val="28"/>
        <w:numPr>
          <w:ilvl w:val="0"/>
          <w:numId w:val="76"/>
        </w:numPr>
        <w:tabs>
          <w:tab w:val="clear" w:pos="885"/>
          <w:tab w:val="left" w:pos="360"/>
          <w:tab w:val="left" w:pos="1080"/>
        </w:tabs>
        <w:spacing w:before="0" w:beforeAutospacing="0" w:after="0" w:afterAutospacing="0" w:line="240" w:lineRule="auto"/>
        <w:ind w:left="0" w:firstLine="720"/>
        <w:jc w:val="both"/>
      </w:pPr>
      <w:r w:rsidRPr="00D52134">
        <w:t>Юридический позитивизм.</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в системе форм общественной жизни.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Философско-правовая мысль Древнего Востока.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как свобода и ответственность.</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Человек как правовое существо.</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Механизмы формирования правовой личности.</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Выражение сущности права в системе философских категорий.</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Право как действительность свободы.</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Основные парадигмы современного правосознания.</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Русская философия права в защиту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Внутренняя противоречивость права.</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Общественная нравственность как условие и цель правовой регуляции жизни людей.</w:t>
      </w:r>
    </w:p>
    <w:p w:rsidR="003F0C35" w:rsidRPr="00D52134" w:rsidRDefault="003F0C35" w:rsidP="003F0C35">
      <w:pPr>
        <w:numPr>
          <w:ilvl w:val="0"/>
          <w:numId w:val="76"/>
        </w:numPr>
        <w:tabs>
          <w:tab w:val="clear" w:pos="885"/>
          <w:tab w:val="left" w:pos="360"/>
          <w:tab w:val="left" w:pos="1080"/>
        </w:tabs>
        <w:spacing w:before="0" w:beforeAutospacing="0" w:after="0" w:afterAutospacing="0"/>
        <w:ind w:left="0" w:firstLine="720"/>
        <w:jc w:val="both"/>
        <w:rPr>
          <w:sz w:val="20"/>
          <w:szCs w:val="20"/>
        </w:rPr>
      </w:pPr>
      <w:r w:rsidRPr="00D52134">
        <w:rPr>
          <w:sz w:val="20"/>
          <w:szCs w:val="20"/>
        </w:rPr>
        <w:t>Единство общего и особенного в праве.</w:t>
      </w:r>
    </w:p>
    <w:p w:rsidR="003F0C35" w:rsidRPr="00D52134" w:rsidRDefault="003F0C35" w:rsidP="003F0C35">
      <w:pPr>
        <w:pStyle w:val="Normal1"/>
        <w:ind w:left="0" w:firstLine="709"/>
        <w:jc w:val="both"/>
        <w:rPr>
          <w:b/>
          <w:bCs/>
          <w:iCs/>
        </w:rPr>
      </w:pPr>
    </w:p>
    <w:p w:rsidR="003F0C35" w:rsidRPr="00F66A04" w:rsidRDefault="003C0A19" w:rsidP="003F0C35">
      <w:pPr>
        <w:pStyle w:val="1c"/>
        <w:tabs>
          <w:tab w:val="right" w:leader="dot" w:pos="9600"/>
        </w:tabs>
        <w:spacing w:before="0" w:beforeAutospacing="0" w:after="0" w:afterAutospacing="0"/>
        <w:ind w:left="0" w:firstLine="709"/>
        <w:rPr>
          <w:b/>
          <w:sz w:val="20"/>
        </w:rPr>
      </w:pPr>
      <w:bookmarkStart w:id="7" w:name="_Toc8730533"/>
      <w:r>
        <w:rPr>
          <w:b/>
          <w:sz w:val="20"/>
        </w:rPr>
        <w:t>7</w:t>
      </w:r>
      <w:r w:rsidR="003F0C35" w:rsidRPr="00F66A04">
        <w:rPr>
          <w:b/>
          <w:sz w:val="20"/>
        </w:rPr>
        <w:t>. Учебно-методическое и информационное обеспечение дисциплины</w:t>
      </w:r>
      <w:bookmarkEnd w:id="7"/>
    </w:p>
    <w:p w:rsidR="003F0C35" w:rsidRPr="00D52134" w:rsidRDefault="003C0A19" w:rsidP="003F0C35">
      <w:pPr>
        <w:spacing w:before="0" w:beforeAutospacing="0" w:after="0" w:afterAutospacing="0"/>
        <w:ind w:firstLine="680"/>
        <w:rPr>
          <w:b/>
          <w:sz w:val="20"/>
          <w:szCs w:val="20"/>
        </w:rPr>
      </w:pPr>
      <w:r>
        <w:rPr>
          <w:b/>
          <w:sz w:val="20"/>
          <w:szCs w:val="20"/>
        </w:rPr>
        <w:t>7</w:t>
      </w:r>
      <w:r w:rsidR="003F0C35" w:rsidRPr="00D52134">
        <w:rPr>
          <w:b/>
          <w:sz w:val="20"/>
          <w:szCs w:val="20"/>
        </w:rPr>
        <w:t xml:space="preserve">.1. Рекомендуемая литература </w:t>
      </w:r>
    </w:p>
    <w:p w:rsidR="003F0C35" w:rsidRPr="00D52134" w:rsidRDefault="003F0C35" w:rsidP="003F0C35">
      <w:pPr>
        <w:suppressAutoHyphens/>
        <w:overflowPunct w:val="0"/>
        <w:autoSpaceDE w:val="0"/>
        <w:autoSpaceDN w:val="0"/>
        <w:adjustRightInd w:val="0"/>
        <w:spacing w:before="0" w:beforeAutospacing="0" w:after="0" w:afterAutospacing="0"/>
        <w:ind w:firstLine="720"/>
        <w:jc w:val="right"/>
        <w:rPr>
          <w:b/>
          <w:sz w:val="20"/>
          <w:szCs w:val="20"/>
        </w:rPr>
      </w:pPr>
    </w:p>
    <w:p w:rsidR="003F0C35" w:rsidRPr="00D52134" w:rsidRDefault="003F0C35" w:rsidP="003F0C35">
      <w:pPr>
        <w:tabs>
          <w:tab w:val="left" w:pos="1080"/>
        </w:tabs>
        <w:spacing w:before="0" w:beforeAutospacing="0" w:after="0" w:afterAutospacing="0"/>
        <w:ind w:firstLine="709"/>
        <w:jc w:val="both"/>
        <w:rPr>
          <w:b/>
          <w:sz w:val="20"/>
          <w:szCs w:val="20"/>
        </w:rPr>
      </w:pPr>
      <w:r w:rsidRPr="00D52134">
        <w:rPr>
          <w:b/>
          <w:sz w:val="20"/>
          <w:szCs w:val="20"/>
        </w:rPr>
        <w:t>Основная учебная и научная литература</w:t>
      </w:r>
    </w:p>
    <w:p w:rsidR="00994622" w:rsidRPr="00994622" w:rsidRDefault="00994622" w:rsidP="00994622">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994622">
        <w:rPr>
          <w:rFonts w:ascii="Times New Roman" w:eastAsia="Times New Roman" w:hAnsi="Times New Roman" w:cs="Times New Roman"/>
          <w:sz w:val="20"/>
          <w:szCs w:val="20"/>
        </w:rPr>
        <w:t xml:space="preserve">Философия права : учебное пособие / А. А. Головина, М. В. </w:t>
      </w:r>
      <w:proofErr w:type="spellStart"/>
      <w:r w:rsidRPr="00994622">
        <w:rPr>
          <w:rFonts w:ascii="Times New Roman" w:eastAsia="Times New Roman" w:hAnsi="Times New Roman" w:cs="Times New Roman"/>
          <w:sz w:val="20"/>
          <w:szCs w:val="20"/>
        </w:rPr>
        <w:t>Залоило</w:t>
      </w:r>
      <w:proofErr w:type="spellEnd"/>
      <w:r w:rsidRPr="00994622">
        <w:rPr>
          <w:rFonts w:ascii="Times New Roman" w:eastAsia="Times New Roman" w:hAnsi="Times New Roman" w:cs="Times New Roman"/>
          <w:sz w:val="20"/>
          <w:szCs w:val="20"/>
        </w:rPr>
        <w:t xml:space="preserve">, Д. А. </w:t>
      </w:r>
      <w:proofErr w:type="spellStart"/>
      <w:r w:rsidRPr="00994622">
        <w:rPr>
          <w:rFonts w:ascii="Times New Roman" w:eastAsia="Times New Roman" w:hAnsi="Times New Roman" w:cs="Times New Roman"/>
          <w:sz w:val="20"/>
          <w:szCs w:val="20"/>
        </w:rPr>
        <w:t>Пашенцев</w:t>
      </w:r>
      <w:proofErr w:type="spellEnd"/>
      <w:r w:rsidRPr="00994622">
        <w:rPr>
          <w:rFonts w:ascii="Times New Roman" w:eastAsia="Times New Roman" w:hAnsi="Times New Roman" w:cs="Times New Roman"/>
          <w:sz w:val="20"/>
          <w:szCs w:val="20"/>
        </w:rPr>
        <w:t xml:space="preserve"> [и др.] ; под редакцией Н. Н. </w:t>
      </w:r>
      <w:proofErr w:type="spellStart"/>
      <w:r w:rsidRPr="00994622">
        <w:rPr>
          <w:rFonts w:ascii="Times New Roman" w:eastAsia="Times New Roman" w:hAnsi="Times New Roman" w:cs="Times New Roman"/>
          <w:sz w:val="20"/>
          <w:szCs w:val="20"/>
        </w:rPr>
        <w:t>Черногор</w:t>
      </w:r>
      <w:proofErr w:type="spellEnd"/>
      <w:r w:rsidRPr="00994622">
        <w:rPr>
          <w:rFonts w:ascii="Times New Roman" w:eastAsia="Times New Roman" w:hAnsi="Times New Roman" w:cs="Times New Roman"/>
          <w:sz w:val="20"/>
          <w:szCs w:val="20"/>
        </w:rPr>
        <w:t xml:space="preserve">, О. Ю. Рыбаков. — Москва : Статут, Институт законодательства и сравнительного правоведения при Правительстве Российской Федерации, 2018. — 224 c. — ISBN 978-5-9909636-3-4. — Текст : электронный // Электронно-библиотечная система IPR BOOKS : [сайт]. — URL: http://www.iprbookshop.ru/81135.html </w:t>
      </w:r>
    </w:p>
    <w:p w:rsidR="003F0C35" w:rsidRDefault="003F0C35" w:rsidP="003F0C35">
      <w:pPr>
        <w:tabs>
          <w:tab w:val="left" w:pos="993"/>
        </w:tabs>
        <w:suppressAutoHyphens/>
        <w:spacing w:before="0" w:beforeAutospacing="0" w:after="0" w:afterAutospacing="0"/>
        <w:ind w:firstLine="851"/>
        <w:jc w:val="both"/>
        <w:rPr>
          <w:b/>
          <w:sz w:val="20"/>
          <w:szCs w:val="20"/>
        </w:rPr>
      </w:pPr>
    </w:p>
    <w:p w:rsidR="003F0C35" w:rsidRPr="00D52134" w:rsidRDefault="003F0C35" w:rsidP="003F0C35">
      <w:pPr>
        <w:tabs>
          <w:tab w:val="left" w:pos="993"/>
        </w:tabs>
        <w:suppressAutoHyphens/>
        <w:spacing w:before="0" w:beforeAutospacing="0" w:after="0" w:afterAutospacing="0"/>
        <w:ind w:firstLine="851"/>
        <w:jc w:val="both"/>
        <w:rPr>
          <w:b/>
          <w:sz w:val="20"/>
          <w:szCs w:val="20"/>
        </w:rPr>
      </w:pPr>
      <w:r w:rsidRPr="00D52134">
        <w:rPr>
          <w:b/>
          <w:sz w:val="20"/>
          <w:szCs w:val="20"/>
        </w:rPr>
        <w:t>Дополнительная литература</w:t>
      </w:r>
    </w:p>
    <w:p w:rsidR="00994622" w:rsidRPr="00994622" w:rsidRDefault="00994622" w:rsidP="00994622">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994622">
        <w:rPr>
          <w:rFonts w:ascii="Times New Roman" w:eastAsia="Times New Roman" w:hAnsi="Times New Roman" w:cs="Times New Roman"/>
          <w:sz w:val="20"/>
          <w:szCs w:val="20"/>
        </w:rPr>
        <w:t>Керимов Д.А. Методология права: Предмет, функции, проблемы философии права [Электронный ресурс]: монография. - М., СГУ, 2008. - http://library.roweb.online</w:t>
      </w:r>
    </w:p>
    <w:p w:rsidR="00994622" w:rsidRPr="00994622" w:rsidRDefault="00994622" w:rsidP="00994622">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994622">
        <w:rPr>
          <w:rFonts w:ascii="Times New Roman" w:eastAsia="Times New Roman" w:hAnsi="Times New Roman" w:cs="Times New Roman"/>
          <w:sz w:val="20"/>
          <w:szCs w:val="20"/>
        </w:rPr>
        <w:t>Завьялова Г.И. Философия права [Электронный ресурс] : учебное пособие / Г.И. Завьялова. — Электрон. текстовые данные. — Оренбург: Оренбургский государственный университет, ЭБС АСВ, 2013. — 120 c. — 2227-8397. — Режим доступа: http://www.iprbookshop.ru/30138</w:t>
      </w:r>
    </w:p>
    <w:p w:rsidR="003F0C35" w:rsidRPr="00D52134" w:rsidRDefault="003F0C35" w:rsidP="003F0C35">
      <w:pPr>
        <w:tabs>
          <w:tab w:val="left" w:pos="1080"/>
        </w:tabs>
        <w:suppressAutoHyphens/>
        <w:spacing w:before="0" w:beforeAutospacing="0" w:after="0" w:afterAutospacing="0"/>
        <w:ind w:firstLine="709"/>
        <w:jc w:val="both"/>
        <w:rPr>
          <w:b/>
          <w:sz w:val="20"/>
          <w:szCs w:val="20"/>
        </w:rPr>
      </w:pPr>
    </w:p>
    <w:p w:rsidR="003F0C35" w:rsidRPr="00D52134" w:rsidRDefault="003C0A19" w:rsidP="003F0C35">
      <w:pPr>
        <w:tabs>
          <w:tab w:val="left" w:pos="1080"/>
        </w:tabs>
        <w:suppressAutoHyphens/>
        <w:spacing w:before="0" w:beforeAutospacing="0" w:after="0" w:afterAutospacing="0"/>
        <w:ind w:firstLine="709"/>
        <w:jc w:val="both"/>
        <w:rPr>
          <w:b/>
          <w:sz w:val="20"/>
          <w:szCs w:val="20"/>
        </w:rPr>
      </w:pPr>
      <w:r>
        <w:rPr>
          <w:b/>
          <w:sz w:val="20"/>
          <w:szCs w:val="20"/>
        </w:rPr>
        <w:t>7</w:t>
      </w:r>
      <w:r w:rsidR="003F0C35" w:rsidRPr="00D52134">
        <w:rPr>
          <w:b/>
          <w:sz w:val="20"/>
          <w:szCs w:val="20"/>
        </w:rPr>
        <w:t>.2. Ресурсы информационно-телекоммуникационной сети «Интернет»</w:t>
      </w:r>
    </w:p>
    <w:p w:rsidR="003F0C35" w:rsidRPr="00D52134" w:rsidRDefault="003F0C35" w:rsidP="003F0C35">
      <w:pPr>
        <w:tabs>
          <w:tab w:val="left" w:pos="1080"/>
        </w:tabs>
        <w:suppressAutoHyphens/>
        <w:spacing w:before="0" w:beforeAutospacing="0" w:after="0" w:afterAutospacing="0"/>
        <w:ind w:firstLine="720"/>
        <w:jc w:val="both"/>
        <w:rPr>
          <w:sz w:val="20"/>
          <w:szCs w:val="20"/>
        </w:rPr>
      </w:pPr>
      <w:bookmarkStart w:id="8" w:name="_Toc8730534"/>
      <w:r w:rsidRPr="00D52134">
        <w:rPr>
          <w:sz w:val="20"/>
          <w:szCs w:val="20"/>
        </w:rPr>
        <w:t>- http://www.garant.ru/ - СПС «Гарант»</w:t>
      </w:r>
    </w:p>
    <w:p w:rsidR="003F0C35" w:rsidRPr="00D52134" w:rsidRDefault="003F0C35" w:rsidP="003F0C35">
      <w:pPr>
        <w:pStyle w:val="1c"/>
        <w:tabs>
          <w:tab w:val="right" w:leader="dot" w:pos="9600"/>
        </w:tabs>
        <w:spacing w:before="0" w:beforeAutospacing="0" w:after="0" w:afterAutospacing="0"/>
        <w:ind w:left="0" w:firstLine="709"/>
        <w:rPr>
          <w:sz w:val="20"/>
        </w:rPr>
      </w:pPr>
    </w:p>
    <w:p w:rsidR="00540A6C" w:rsidRDefault="003C0A19" w:rsidP="00540A6C">
      <w:pPr>
        <w:spacing w:before="0" w:beforeAutospacing="0" w:after="0" w:afterAutospacing="0"/>
        <w:ind w:firstLine="567"/>
        <w:jc w:val="both"/>
        <w:rPr>
          <w:rFonts w:eastAsia="Times New Roman"/>
          <w:b/>
          <w:sz w:val="20"/>
          <w:szCs w:val="20"/>
        </w:rPr>
      </w:pPr>
      <w:bookmarkStart w:id="9" w:name="_Hlk91591349"/>
      <w:bookmarkEnd w:id="8"/>
      <w:r>
        <w:rPr>
          <w:b/>
          <w:sz w:val="20"/>
          <w:szCs w:val="20"/>
        </w:rPr>
        <w:t>8</w:t>
      </w:r>
      <w:r w:rsidR="00540A6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40A6C" w:rsidRDefault="00540A6C" w:rsidP="00540A6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663A8" w:rsidRDefault="008663A8" w:rsidP="00540A6C">
      <w:pPr>
        <w:spacing w:before="0" w:beforeAutospacing="0" w:after="0" w:afterAutospacing="0"/>
        <w:ind w:firstLine="567"/>
        <w:jc w:val="both"/>
        <w:rPr>
          <w:sz w:val="20"/>
          <w:szCs w:val="20"/>
        </w:rPr>
      </w:pPr>
      <w:r w:rsidRPr="008663A8">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40A6C" w:rsidRDefault="00540A6C" w:rsidP="00540A6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40A6C" w:rsidRDefault="00540A6C" w:rsidP="00540A6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F0C35" w:rsidRPr="00D52134" w:rsidRDefault="003F0C35" w:rsidP="003F0C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3F0C35" w:rsidRPr="00D52134" w:rsidRDefault="003F0C35" w:rsidP="003F0C35">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3F0C35" w:rsidRPr="00D52134" w:rsidRDefault="003F0C35" w:rsidP="003F0C35">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3F0C35" w:rsidRPr="00D52134" w:rsidRDefault="003F0C35" w:rsidP="003F0C35">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3F0C35" w:rsidRPr="00D52134" w:rsidRDefault="003F0C35" w:rsidP="003F0C35">
      <w:pPr>
        <w:spacing w:before="0" w:beforeAutospacing="0" w:after="0" w:afterAutospacing="0"/>
        <w:ind w:firstLine="709"/>
        <w:jc w:val="both"/>
        <w:rPr>
          <w:sz w:val="20"/>
          <w:szCs w:val="20"/>
        </w:rPr>
      </w:pPr>
      <w:r w:rsidRPr="00D52134">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3F0C35" w:rsidRPr="00D52134" w:rsidRDefault="003F0C35" w:rsidP="003F0C35">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F0C35" w:rsidRPr="00D52134" w:rsidRDefault="003F0C35" w:rsidP="003F0C35">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3F0C35" w:rsidRPr="00D52134" w:rsidRDefault="003F0C35" w:rsidP="003F0C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3F0C35" w:rsidRPr="00D52134" w:rsidRDefault="003F0C35" w:rsidP="003F0C35">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3F0C35" w:rsidRPr="00D52134" w:rsidRDefault="003F0C35" w:rsidP="003F0C3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3F0C35" w:rsidRPr="00D52134" w:rsidRDefault="0027503B" w:rsidP="003F0C35">
      <w:pPr>
        <w:spacing w:before="0" w:beforeAutospacing="0" w:after="0" w:afterAutospacing="0"/>
        <w:ind w:firstLine="709"/>
        <w:jc w:val="both"/>
        <w:rPr>
          <w:sz w:val="20"/>
          <w:szCs w:val="20"/>
          <w:lang w:val="en-US"/>
        </w:rPr>
      </w:pPr>
      <w:hyperlink r:id="rId7" w:history="1">
        <w:r w:rsidR="003F0C35" w:rsidRPr="00D52134">
          <w:rPr>
            <w:sz w:val="20"/>
            <w:szCs w:val="20"/>
            <w:lang w:val="en-US"/>
          </w:rPr>
          <w:t>http://qsp.su/tools/onlinehelp/about_license_gpl_russian.html</w:t>
        </w:r>
      </w:hyperlink>
      <w:r w:rsidR="003F0C35" w:rsidRPr="00D52134">
        <w:rPr>
          <w:sz w:val="20"/>
          <w:szCs w:val="20"/>
          <w:lang w:val="en-US"/>
        </w:rPr>
        <w:t xml:space="preserve"> </w:t>
      </w:r>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3F0C35" w:rsidRPr="00D52134" w:rsidRDefault="003C1A42" w:rsidP="003F0C35">
      <w:pPr>
        <w:spacing w:before="0" w:beforeAutospacing="0" w:after="0" w:afterAutospacing="0"/>
        <w:ind w:firstLine="709"/>
        <w:jc w:val="both"/>
        <w:rPr>
          <w:sz w:val="20"/>
          <w:szCs w:val="20"/>
        </w:rPr>
      </w:pPr>
      <w:hyperlink r:id="rId8" w:history="1">
        <w:r w:rsidR="003F0C35" w:rsidRPr="00D52134">
          <w:rPr>
            <w:sz w:val="20"/>
            <w:szCs w:val="20"/>
          </w:rPr>
          <w:t>http://qsp.su/tools/onlinehelp/about_license_gpl_russian.html</w:t>
        </w:r>
      </w:hyperlink>
    </w:p>
    <w:p w:rsidR="003F0C35" w:rsidRPr="00D52134" w:rsidRDefault="003F0C35" w:rsidP="003F0C3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3F0C35" w:rsidRPr="00D52134" w:rsidRDefault="0027503B" w:rsidP="003F0C35">
      <w:pPr>
        <w:spacing w:before="0" w:beforeAutospacing="0" w:after="0" w:afterAutospacing="0"/>
        <w:ind w:firstLine="709"/>
        <w:jc w:val="both"/>
        <w:rPr>
          <w:sz w:val="20"/>
          <w:szCs w:val="20"/>
          <w:lang w:val="en-US"/>
        </w:rPr>
      </w:pPr>
      <w:hyperlink r:id="rId9" w:history="1">
        <w:r w:rsidR="003F0C35" w:rsidRPr="00D52134">
          <w:rPr>
            <w:sz w:val="20"/>
            <w:szCs w:val="20"/>
            <w:lang w:val="en-US"/>
          </w:rPr>
          <w:t>http://qsp.su/tools/onlinehelp/about_license_gpl_russian.html</w:t>
        </w:r>
      </w:hyperlink>
      <w:r w:rsidR="003F0C35" w:rsidRPr="00D52134">
        <w:rPr>
          <w:sz w:val="20"/>
          <w:szCs w:val="20"/>
          <w:lang w:val="en-US"/>
        </w:rPr>
        <w:t xml:space="preserve"> </w:t>
      </w:r>
    </w:p>
    <w:p w:rsidR="003F0C35" w:rsidRPr="00D52134" w:rsidRDefault="003F0C35" w:rsidP="003F0C3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3F0C35" w:rsidRPr="00D52134" w:rsidRDefault="0027503B" w:rsidP="003F0C35">
      <w:pPr>
        <w:spacing w:before="0" w:beforeAutospacing="0" w:after="0" w:afterAutospacing="0"/>
        <w:ind w:firstLine="709"/>
        <w:jc w:val="both"/>
        <w:rPr>
          <w:sz w:val="20"/>
          <w:szCs w:val="20"/>
          <w:lang w:val="en-US"/>
        </w:rPr>
      </w:pPr>
      <w:hyperlink r:id="rId10" w:history="1">
        <w:r w:rsidR="003F0C35" w:rsidRPr="00D52134">
          <w:rPr>
            <w:sz w:val="20"/>
            <w:szCs w:val="20"/>
            <w:lang w:val="en-US"/>
          </w:rPr>
          <w:t>http://qsp.su/tools/onlinehelp/about_license_gpl_russian.html</w:t>
        </w:r>
      </w:hyperlink>
    </w:p>
    <w:p w:rsidR="003F0C35" w:rsidRPr="00D52134" w:rsidRDefault="003F0C35" w:rsidP="003F0C3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3F0C35" w:rsidRPr="00D52134" w:rsidRDefault="0027503B" w:rsidP="003F0C35">
      <w:pPr>
        <w:spacing w:before="0" w:beforeAutospacing="0" w:after="0" w:afterAutospacing="0"/>
        <w:ind w:firstLine="709"/>
        <w:jc w:val="both"/>
        <w:rPr>
          <w:sz w:val="20"/>
          <w:szCs w:val="20"/>
          <w:lang w:val="en-US"/>
        </w:rPr>
      </w:pPr>
      <w:hyperlink r:id="rId11" w:history="1">
        <w:r w:rsidR="003F0C35" w:rsidRPr="00D52134">
          <w:rPr>
            <w:sz w:val="20"/>
            <w:szCs w:val="20"/>
            <w:lang w:val="en-US"/>
          </w:rPr>
          <w:t>http://qsp.su/tools/onlinehelp/about_license_gpl_russian.html</w:t>
        </w:r>
      </w:hyperlink>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3F0C35" w:rsidRPr="00D52134" w:rsidRDefault="003F0C35" w:rsidP="003F0C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921382" w:rsidRPr="00921382" w:rsidRDefault="00921382" w:rsidP="00921382">
      <w:pPr>
        <w:spacing w:before="0" w:beforeAutospacing="0" w:after="0" w:afterAutospacing="0"/>
        <w:ind w:firstLine="709"/>
        <w:jc w:val="both"/>
        <w:rPr>
          <w:sz w:val="20"/>
          <w:szCs w:val="20"/>
        </w:rPr>
      </w:pPr>
      <w:r w:rsidRPr="00921382">
        <w:rPr>
          <w:sz w:val="20"/>
          <w:szCs w:val="20"/>
        </w:rPr>
        <w:t xml:space="preserve">Реестр профессиональных стандартов https://profstandart.rosmintrud.ru/obshchiy-informatsionnyy-blok/natsionalnyy-reestr-professionalnykh-standartov/reestr-professionalnykh-standartov/ </w:t>
      </w:r>
    </w:p>
    <w:p w:rsidR="00921382" w:rsidRPr="00921382" w:rsidRDefault="00921382" w:rsidP="00921382">
      <w:pPr>
        <w:spacing w:before="0" w:beforeAutospacing="0" w:after="0" w:afterAutospacing="0"/>
        <w:ind w:firstLine="709"/>
        <w:jc w:val="both"/>
        <w:rPr>
          <w:sz w:val="20"/>
          <w:szCs w:val="20"/>
        </w:rPr>
      </w:pPr>
      <w:r w:rsidRPr="00921382">
        <w:rPr>
          <w:sz w:val="20"/>
          <w:szCs w:val="20"/>
        </w:rPr>
        <w:t xml:space="preserve">Реестр студентов/ординаторов/аспирантов/ассистентов-стажеров https://www.mos.ru/karta-moskvicha/services-proverka-grazhdanina-v-reestre-studentov/ </w:t>
      </w:r>
    </w:p>
    <w:p w:rsidR="00921382" w:rsidRDefault="00921382" w:rsidP="00921382">
      <w:pPr>
        <w:spacing w:before="0" w:beforeAutospacing="0" w:after="0" w:afterAutospacing="0"/>
        <w:ind w:firstLine="709"/>
        <w:jc w:val="both"/>
        <w:rPr>
          <w:sz w:val="20"/>
          <w:szCs w:val="20"/>
        </w:rPr>
      </w:pPr>
      <w:proofErr w:type="spellStart"/>
      <w:r w:rsidRPr="00921382">
        <w:rPr>
          <w:sz w:val="20"/>
          <w:szCs w:val="20"/>
        </w:rPr>
        <w:t>Стэнфордская</w:t>
      </w:r>
      <w:proofErr w:type="spellEnd"/>
      <w:r w:rsidRPr="00921382">
        <w:rPr>
          <w:sz w:val="20"/>
          <w:szCs w:val="20"/>
        </w:rPr>
        <w:t xml:space="preserve"> философская энциклопедия </w:t>
      </w:r>
      <w:hyperlink r:id="rId12" w:history="1">
        <w:r w:rsidRPr="00563BAB">
          <w:rPr>
            <w:rStyle w:val="af1"/>
            <w:sz w:val="20"/>
            <w:szCs w:val="20"/>
          </w:rPr>
          <w:t>https://philosophy.ru/</w:t>
        </w:r>
      </w:hyperlink>
    </w:p>
    <w:p w:rsidR="003F0C35" w:rsidRPr="00D52134" w:rsidRDefault="003F0C35" w:rsidP="00921382">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3F0C35" w:rsidRPr="00D52134" w:rsidRDefault="003F0C35" w:rsidP="003F0C35">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bookmarkEnd w:id="9"/>
    <w:p w:rsidR="00817A2E" w:rsidRPr="00D52134" w:rsidRDefault="00817A2E" w:rsidP="00817A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17A2E" w:rsidRPr="0048691E" w:rsidRDefault="00817A2E" w:rsidP="00817A2E">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17A2E" w:rsidRPr="00D52134" w:rsidRDefault="00817A2E" w:rsidP="00817A2E">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3F0C35" w:rsidRDefault="00841522" w:rsidP="003F0C35">
      <w:pPr>
        <w:spacing w:before="0" w:beforeAutospacing="0" w:after="0" w:afterAutospacing="0"/>
      </w:pPr>
    </w:p>
    <w:sectPr w:rsidR="00841522" w:rsidRPr="003F0C3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3260C6"/>
    <w:multiLevelType w:val="multilevel"/>
    <w:tmpl w:val="063260C6"/>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2BD1476"/>
    <w:multiLevelType w:val="hybridMultilevel"/>
    <w:tmpl w:val="1040B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9B84B5C"/>
    <w:multiLevelType w:val="multilevel"/>
    <w:tmpl w:val="19B84B5C"/>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DF4549A"/>
    <w:multiLevelType w:val="multilevel"/>
    <w:tmpl w:val="C2083C9C"/>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7D00EF9"/>
    <w:multiLevelType w:val="hybridMultilevel"/>
    <w:tmpl w:val="1040B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5065FAD"/>
    <w:multiLevelType w:val="multilevel"/>
    <w:tmpl w:val="35065FA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6340397"/>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4EE57874"/>
    <w:multiLevelType w:val="multilevel"/>
    <w:tmpl w:val="C2083C9C"/>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4EF960D1"/>
    <w:multiLevelType w:val="multilevel"/>
    <w:tmpl w:val="4EF960D1"/>
    <w:lvl w:ilvl="0">
      <w:start w:val="1"/>
      <w:numFmt w:val="decimal"/>
      <w:lvlText w:val="%1."/>
      <w:lvlJc w:val="left"/>
      <w:pPr>
        <w:tabs>
          <w:tab w:val="num" w:pos="360"/>
        </w:tabs>
        <w:ind w:left="360" w:hanging="360"/>
      </w:pPr>
      <w:rPr>
        <w:rFonts w:cs="Times New Roman" w:hint="default"/>
        <w:b w:val="0"/>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25C4A60"/>
    <w:multiLevelType w:val="multilevel"/>
    <w:tmpl w:val="525C4A60"/>
    <w:lvl w:ilvl="0">
      <w:start w:val="1"/>
      <w:numFmt w:val="decimal"/>
      <w:lvlText w:val="%1."/>
      <w:lvlJc w:val="left"/>
      <w:pPr>
        <w:ind w:left="107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56" w15:restartNumberingAfterBreak="0">
    <w:nsid w:val="5344199D"/>
    <w:multiLevelType w:val="multilevel"/>
    <w:tmpl w:val="5344199D"/>
    <w:lvl w:ilvl="0">
      <w:start w:val="1"/>
      <w:numFmt w:val="decimal"/>
      <w:lvlText w:val="%1."/>
      <w:lvlJc w:val="left"/>
      <w:pPr>
        <w:tabs>
          <w:tab w:val="num" w:pos="885"/>
        </w:tabs>
        <w:ind w:left="885" w:hanging="5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5F3B192C"/>
    <w:multiLevelType w:val="multilevel"/>
    <w:tmpl w:val="C2083C9C"/>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629C45C8"/>
    <w:multiLevelType w:val="multilevel"/>
    <w:tmpl w:val="629C45C8"/>
    <w:lvl w:ilvl="0">
      <w:start w:val="1"/>
      <w:numFmt w:val="decimal"/>
      <w:lvlText w:val="%1."/>
      <w:lvlJc w:val="left"/>
      <w:pPr>
        <w:tabs>
          <w:tab w:val="num" w:pos="360"/>
        </w:tabs>
        <w:ind w:left="360" w:hanging="360"/>
      </w:pPr>
      <w:rPr>
        <w:rFonts w:cs="Times New Roman" w:hint="default"/>
        <w:color w:val="00000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49B51E4"/>
    <w:multiLevelType w:val="multilevel"/>
    <w:tmpl w:val="649B51E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8321DF0"/>
    <w:multiLevelType w:val="multilevel"/>
    <w:tmpl w:val="68321DF0"/>
    <w:lvl w:ilvl="0">
      <w:start w:val="1"/>
      <w:numFmt w:val="bullet"/>
      <w:lvlText w:val=""/>
      <w:lvlJc w:val="left"/>
      <w:pPr>
        <w:tabs>
          <w:tab w:val="num" w:pos="255"/>
        </w:tabs>
        <w:ind w:left="1429"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A0458D2"/>
    <w:multiLevelType w:val="multilevel"/>
    <w:tmpl w:val="6A0458D2"/>
    <w:lvl w:ilvl="0">
      <w:start w:val="1"/>
      <w:numFmt w:val="bullet"/>
      <w:lvlText w:val=""/>
      <w:lvlJc w:val="left"/>
      <w:pPr>
        <w:tabs>
          <w:tab w:val="num" w:pos="255"/>
        </w:tabs>
        <w:ind w:left="1429"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DE671A9"/>
    <w:multiLevelType w:val="multilevel"/>
    <w:tmpl w:val="6DE671A9"/>
    <w:lvl w:ilvl="0">
      <w:start w:val="1"/>
      <w:numFmt w:val="decimal"/>
      <w:lvlText w:val="%1."/>
      <w:lvlJc w:val="left"/>
      <w:pPr>
        <w:tabs>
          <w:tab w:val="num" w:pos="360"/>
        </w:tabs>
        <w:ind w:left="360" w:hanging="360"/>
      </w:pPr>
      <w:rPr>
        <w:rFonts w:cs="Times New Roman" w:hint="default"/>
        <w:b w:val="0"/>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BB10493"/>
    <w:multiLevelType w:val="multilevel"/>
    <w:tmpl w:val="7BB1049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0"/>
  </w:num>
  <w:num w:numId="16">
    <w:abstractNumId w:val="36"/>
  </w:num>
  <w:num w:numId="17">
    <w:abstractNumId w:val="64"/>
  </w:num>
  <w:num w:numId="18">
    <w:abstractNumId w:val="73"/>
  </w:num>
  <w:num w:numId="19">
    <w:abstractNumId w:val="67"/>
  </w:num>
  <w:num w:numId="20">
    <w:abstractNumId w:val="9"/>
  </w:num>
  <w:num w:numId="21">
    <w:abstractNumId w:val="12"/>
  </w:num>
  <w:num w:numId="22">
    <w:abstractNumId w:val="15"/>
  </w:num>
  <w:num w:numId="23">
    <w:abstractNumId w:val="19"/>
  </w:num>
  <w:num w:numId="24">
    <w:abstractNumId w:val="23"/>
  </w:num>
  <w:num w:numId="25">
    <w:abstractNumId w:val="25"/>
  </w:num>
  <w:num w:numId="26">
    <w:abstractNumId w:val="33"/>
  </w:num>
  <w:num w:numId="27">
    <w:abstractNumId w:val="41"/>
  </w:num>
  <w:num w:numId="28">
    <w:abstractNumId w:val="42"/>
  </w:num>
  <w:num w:numId="29">
    <w:abstractNumId w:val="46"/>
  </w:num>
  <w:num w:numId="30">
    <w:abstractNumId w:val="47"/>
  </w:num>
  <w:num w:numId="31">
    <w:abstractNumId w:val="58"/>
  </w:num>
  <w:num w:numId="32">
    <w:abstractNumId w:val="59"/>
  </w:num>
  <w:num w:numId="33">
    <w:abstractNumId w:val="71"/>
  </w:num>
  <w:num w:numId="34">
    <w:abstractNumId w:val="74"/>
  </w:num>
  <w:num w:numId="35">
    <w:abstractNumId w:val="79"/>
  </w:num>
  <w:num w:numId="36">
    <w:abstractNumId w:val="80"/>
  </w:num>
  <w:num w:numId="37">
    <w:abstractNumId w:val="57"/>
  </w:num>
  <w:num w:numId="38">
    <w:abstractNumId w:val="45"/>
  </w:num>
  <w:num w:numId="39">
    <w:abstractNumId w:val="10"/>
  </w:num>
  <w:num w:numId="40">
    <w:abstractNumId w:val="8"/>
  </w:num>
  <w:num w:numId="41">
    <w:abstractNumId w:val="43"/>
  </w:num>
  <w:num w:numId="42">
    <w:abstractNumId w:val="34"/>
  </w:num>
  <w:num w:numId="43">
    <w:abstractNumId w:val="44"/>
  </w:num>
  <w:num w:numId="44">
    <w:abstractNumId w:val="40"/>
  </w:num>
  <w:num w:numId="45">
    <w:abstractNumId w:val="13"/>
  </w:num>
  <w:num w:numId="46">
    <w:abstractNumId w:val="26"/>
  </w:num>
  <w:num w:numId="47">
    <w:abstractNumId w:val="48"/>
  </w:num>
  <w:num w:numId="48">
    <w:abstractNumId w:val="14"/>
  </w:num>
  <w:num w:numId="49">
    <w:abstractNumId w:val="39"/>
  </w:num>
  <w:num w:numId="50">
    <w:abstractNumId w:val="37"/>
  </w:num>
  <w:num w:numId="51">
    <w:abstractNumId w:val="30"/>
  </w:num>
  <w:num w:numId="52">
    <w:abstractNumId w:val="32"/>
  </w:num>
  <w:num w:numId="53">
    <w:abstractNumId w:val="28"/>
  </w:num>
  <w:num w:numId="54">
    <w:abstractNumId w:val="49"/>
  </w:num>
  <w:num w:numId="55">
    <w:abstractNumId w:val="6"/>
  </w:num>
  <w:num w:numId="56">
    <w:abstractNumId w:val="18"/>
  </w:num>
  <w:num w:numId="57">
    <w:abstractNumId w:val="20"/>
  </w:num>
  <w:num w:numId="58">
    <w:abstractNumId w:val="21"/>
  </w:num>
  <w:num w:numId="59">
    <w:abstractNumId w:val="50"/>
  </w:num>
  <w:num w:numId="60">
    <w:abstractNumId w:val="63"/>
  </w:num>
  <w:num w:numId="61">
    <w:abstractNumId w:val="78"/>
  </w:num>
  <w:num w:numId="62">
    <w:abstractNumId w:val="72"/>
  </w:num>
  <w:num w:numId="63">
    <w:abstractNumId w:val="38"/>
  </w:num>
  <w:num w:numId="64">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num>
  <w:num w:numId="67">
    <w:abstractNumId w:val="70"/>
  </w:num>
  <w:num w:numId="68">
    <w:abstractNumId w:val="62"/>
  </w:num>
  <w:num w:numId="69">
    <w:abstractNumId w:val="68"/>
  </w:num>
  <w:num w:numId="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num>
  <w:num w:numId="72">
    <w:abstractNumId w:val="22"/>
  </w:num>
  <w:num w:numId="73">
    <w:abstractNumId w:val="55"/>
  </w:num>
  <w:num w:numId="74">
    <w:abstractNumId w:val="11"/>
  </w:num>
  <w:num w:numId="75">
    <w:abstractNumId w:val="65"/>
  </w:num>
  <w:num w:numId="76">
    <w:abstractNumId w:val="56"/>
  </w:num>
  <w:num w:numId="77">
    <w:abstractNumId w:val="51"/>
  </w:num>
  <w:num w:numId="78">
    <w:abstractNumId w:val="77"/>
  </w:num>
  <w:num w:numId="79">
    <w:abstractNumId w:val="35"/>
  </w:num>
  <w:num w:numId="80">
    <w:abstractNumId w:val="27"/>
  </w:num>
  <w:num w:numId="81">
    <w:abstractNumId w:val="61"/>
  </w:num>
  <w:num w:numId="82">
    <w:abstractNumId w:val="53"/>
  </w:num>
  <w:num w:numId="83">
    <w:abstractNumId w:val="31"/>
  </w:num>
  <w:num w:numId="84">
    <w:abstractNumId w:val="1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3249"/>
    <w:rsid w:val="00063455"/>
    <w:rsid w:val="00077FC3"/>
    <w:rsid w:val="00133728"/>
    <w:rsid w:val="00182790"/>
    <w:rsid w:val="001E775D"/>
    <w:rsid w:val="001F5317"/>
    <w:rsid w:val="002466FE"/>
    <w:rsid w:val="0027503B"/>
    <w:rsid w:val="002908BA"/>
    <w:rsid w:val="00297BC5"/>
    <w:rsid w:val="002E660F"/>
    <w:rsid w:val="003C0A19"/>
    <w:rsid w:val="003C1A42"/>
    <w:rsid w:val="003F0C35"/>
    <w:rsid w:val="00406DD7"/>
    <w:rsid w:val="0042653C"/>
    <w:rsid w:val="0043448A"/>
    <w:rsid w:val="00435998"/>
    <w:rsid w:val="004A4E97"/>
    <w:rsid w:val="004C5D7C"/>
    <w:rsid w:val="004E4FF8"/>
    <w:rsid w:val="005101C0"/>
    <w:rsid w:val="005260DA"/>
    <w:rsid w:val="00540A6C"/>
    <w:rsid w:val="0061043F"/>
    <w:rsid w:val="00702859"/>
    <w:rsid w:val="0075291B"/>
    <w:rsid w:val="007663B6"/>
    <w:rsid w:val="007E0563"/>
    <w:rsid w:val="007F1255"/>
    <w:rsid w:val="00817A2E"/>
    <w:rsid w:val="00841522"/>
    <w:rsid w:val="00851BE6"/>
    <w:rsid w:val="00857814"/>
    <w:rsid w:val="008663A8"/>
    <w:rsid w:val="00873AA0"/>
    <w:rsid w:val="008C5BB4"/>
    <w:rsid w:val="00921382"/>
    <w:rsid w:val="00921AD6"/>
    <w:rsid w:val="00923FFC"/>
    <w:rsid w:val="00970959"/>
    <w:rsid w:val="00986055"/>
    <w:rsid w:val="00994622"/>
    <w:rsid w:val="00A37989"/>
    <w:rsid w:val="00A76440"/>
    <w:rsid w:val="00AB1D0C"/>
    <w:rsid w:val="00B811EE"/>
    <w:rsid w:val="00BC75CD"/>
    <w:rsid w:val="00C65BB4"/>
    <w:rsid w:val="00C70737"/>
    <w:rsid w:val="00C72018"/>
    <w:rsid w:val="00CA6F83"/>
    <w:rsid w:val="00CB468F"/>
    <w:rsid w:val="00CB6A3E"/>
    <w:rsid w:val="00CF27E1"/>
    <w:rsid w:val="00D02ACF"/>
    <w:rsid w:val="00D8627D"/>
    <w:rsid w:val="00DC01BD"/>
    <w:rsid w:val="00DF2598"/>
    <w:rsid w:val="00E70D4B"/>
    <w:rsid w:val="00E771D6"/>
    <w:rsid w:val="00F231D8"/>
    <w:rsid w:val="00F25FD5"/>
    <w:rsid w:val="00F3023E"/>
    <w:rsid w:val="00F66A04"/>
    <w:rsid w:val="00FC4534"/>
    <w:rsid w:val="00FD2989"/>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6BDC88"/>
  <w15:docId w15:val="{4EC0BC55-9B14-46E0-A53A-1C2DB129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521">
      <w:bodyDiv w:val="1"/>
      <w:marLeft w:val="0"/>
      <w:marRight w:val="0"/>
      <w:marTop w:val="0"/>
      <w:marBottom w:val="0"/>
      <w:divBdr>
        <w:top w:val="none" w:sz="0" w:space="0" w:color="auto"/>
        <w:left w:val="none" w:sz="0" w:space="0" w:color="auto"/>
        <w:bottom w:val="none" w:sz="0" w:space="0" w:color="auto"/>
        <w:right w:val="none" w:sz="0" w:space="0" w:color="auto"/>
      </w:divBdr>
    </w:div>
    <w:div w:id="1036737038">
      <w:bodyDiv w:val="1"/>
      <w:marLeft w:val="0"/>
      <w:marRight w:val="0"/>
      <w:marTop w:val="0"/>
      <w:marBottom w:val="0"/>
      <w:divBdr>
        <w:top w:val="none" w:sz="0" w:space="0" w:color="auto"/>
        <w:left w:val="none" w:sz="0" w:space="0" w:color="auto"/>
        <w:bottom w:val="none" w:sz="0" w:space="0" w:color="auto"/>
        <w:right w:val="none" w:sz="0" w:space="0" w:color="auto"/>
      </w:divBdr>
    </w:div>
    <w:div w:id="1341011145">
      <w:bodyDiv w:val="1"/>
      <w:marLeft w:val="0"/>
      <w:marRight w:val="0"/>
      <w:marTop w:val="0"/>
      <w:marBottom w:val="0"/>
      <w:divBdr>
        <w:top w:val="none" w:sz="0" w:space="0" w:color="auto"/>
        <w:left w:val="none" w:sz="0" w:space="0" w:color="auto"/>
        <w:bottom w:val="none" w:sz="0" w:space="0" w:color="auto"/>
        <w:right w:val="none" w:sz="0" w:space="0" w:color="auto"/>
      </w:divBdr>
    </w:div>
    <w:div w:id="1539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hilosoph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EC42-1A4F-49BD-8E9E-12BECBB5B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9310</Words>
  <Characters>53073</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2022-01-31T13:52:00Z</cp:lastPrinted>
  <dcterms:created xsi:type="dcterms:W3CDTF">2023-04-23T17:43:00Z</dcterms:created>
  <dcterms:modified xsi:type="dcterms:W3CDTF">2023-04-24T19:20:00Z</dcterms:modified>
</cp:coreProperties>
</file>